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E5" w:rsidRDefault="007C06E5" w:rsidP="00B45AE4">
      <w:pPr>
        <w:pStyle w:val="Style2"/>
        <w:widowControl/>
        <w:tabs>
          <w:tab w:val="left" w:pos="0"/>
          <w:tab w:val="left" w:pos="1210"/>
        </w:tabs>
        <w:spacing w:before="10" w:after="235" w:line="330" w:lineRule="exact"/>
        <w:jc w:val="center"/>
        <w:rPr>
          <w:rStyle w:val="FontStyle15"/>
          <w:bCs/>
          <w:sz w:val="28"/>
          <w:szCs w:val="28"/>
        </w:rPr>
      </w:pPr>
    </w:p>
    <w:p w:rsidR="007C06E5" w:rsidRDefault="007C06E5" w:rsidP="00955881">
      <w:pPr>
        <w:pStyle w:val="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Положение о муниципальном конкурсе  «Лучший урок родного языка»</w:t>
      </w:r>
    </w:p>
    <w:p w:rsidR="007C06E5" w:rsidRPr="00E53DBB" w:rsidRDefault="007C06E5" w:rsidP="00E53DBB">
      <w:pPr>
        <w:pStyle w:val="1"/>
        <w:ind w:left="720"/>
        <w:rPr>
          <w:rFonts w:ascii="Times New Roman" w:hAnsi="Times New Roman"/>
          <w:sz w:val="18"/>
          <w:szCs w:val="24"/>
        </w:rPr>
      </w:pPr>
    </w:p>
    <w:p w:rsidR="007C06E5" w:rsidRPr="00C91B82" w:rsidRDefault="007C06E5" w:rsidP="00955881">
      <w:pPr>
        <w:pStyle w:val="1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91B8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C06E5" w:rsidRDefault="007C06E5" w:rsidP="009152D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В настоящем положении определены содержание, порядок пров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дения муниципального конкурса «Лучший урок родного языка» (далее-Конкурс). </w:t>
      </w:r>
    </w:p>
    <w:p w:rsidR="007C06E5" w:rsidRPr="00C91B82" w:rsidRDefault="007C06E5" w:rsidP="009152DE">
      <w:pPr>
        <w:pStyle w:val="1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Конкурс </w:t>
      </w:r>
      <w:r w:rsidRPr="00C91B82">
        <w:rPr>
          <w:rFonts w:ascii="Times New Roman" w:hAnsi="Times New Roman"/>
          <w:sz w:val="28"/>
          <w:szCs w:val="28"/>
        </w:rPr>
        <w:t xml:space="preserve"> проводится в целях выявления и распространения лу</w:t>
      </w:r>
      <w:r w:rsidRPr="00C91B82">
        <w:rPr>
          <w:rFonts w:ascii="Times New Roman" w:hAnsi="Times New Roman"/>
          <w:sz w:val="28"/>
          <w:szCs w:val="28"/>
        </w:rPr>
        <w:t>ч</w:t>
      </w:r>
      <w:r w:rsidRPr="00C91B82">
        <w:rPr>
          <w:rFonts w:ascii="Times New Roman" w:hAnsi="Times New Roman"/>
          <w:sz w:val="28"/>
          <w:szCs w:val="28"/>
        </w:rPr>
        <w:t xml:space="preserve">шего опыта работы учителей </w:t>
      </w:r>
      <w:r>
        <w:rPr>
          <w:rFonts w:ascii="Times New Roman" w:hAnsi="Times New Roman"/>
          <w:sz w:val="28"/>
          <w:szCs w:val="28"/>
        </w:rPr>
        <w:t xml:space="preserve"> родных (русского, коми) языков </w:t>
      </w:r>
      <w:r w:rsidRPr="00C91B82">
        <w:rPr>
          <w:rFonts w:ascii="Times New Roman" w:hAnsi="Times New Roman"/>
          <w:sz w:val="28"/>
          <w:szCs w:val="28"/>
        </w:rPr>
        <w:t xml:space="preserve"> муниципал</w:t>
      </w:r>
      <w:r w:rsidRPr="00C91B82">
        <w:rPr>
          <w:rFonts w:ascii="Times New Roman" w:hAnsi="Times New Roman"/>
          <w:sz w:val="28"/>
          <w:szCs w:val="28"/>
        </w:rPr>
        <w:t>ь</w:t>
      </w:r>
      <w:r w:rsidRPr="00C91B82">
        <w:rPr>
          <w:rFonts w:ascii="Times New Roman" w:hAnsi="Times New Roman"/>
          <w:sz w:val="28"/>
          <w:szCs w:val="28"/>
        </w:rPr>
        <w:t xml:space="preserve">ных общеобразовательных организаций МО ГО «Сыктывкар». </w:t>
      </w:r>
    </w:p>
    <w:p w:rsidR="007C06E5" w:rsidRPr="00C91B82" w:rsidRDefault="007C06E5" w:rsidP="009152DE">
      <w:pPr>
        <w:pStyle w:val="1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 </w:t>
      </w:r>
      <w:r w:rsidRPr="00C91B82">
        <w:rPr>
          <w:rFonts w:ascii="Times New Roman" w:hAnsi="Times New Roman"/>
          <w:sz w:val="28"/>
          <w:szCs w:val="28"/>
        </w:rPr>
        <w:t xml:space="preserve">Задачами Конкурса являются: </w:t>
      </w:r>
    </w:p>
    <w:p w:rsidR="007C06E5" w:rsidRDefault="007C06E5" w:rsidP="00955881">
      <w:pPr>
        <w:pStyle w:val="1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B82">
        <w:rPr>
          <w:rFonts w:ascii="Times New Roman" w:hAnsi="Times New Roman"/>
          <w:sz w:val="28"/>
          <w:szCs w:val="28"/>
        </w:rPr>
        <w:t xml:space="preserve">выявление </w:t>
      </w:r>
      <w:r>
        <w:rPr>
          <w:rFonts w:ascii="Times New Roman" w:hAnsi="Times New Roman"/>
          <w:sz w:val="28"/>
          <w:szCs w:val="28"/>
        </w:rPr>
        <w:t>лучших практик  преподавания родных языков;</w:t>
      </w:r>
    </w:p>
    <w:p w:rsidR="007C06E5" w:rsidRPr="00C91B82" w:rsidRDefault="007C06E5" w:rsidP="00955881">
      <w:pPr>
        <w:pStyle w:val="1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B82">
        <w:rPr>
          <w:rFonts w:ascii="Times New Roman" w:hAnsi="Times New Roman"/>
          <w:sz w:val="28"/>
          <w:szCs w:val="28"/>
        </w:rPr>
        <w:t>создание муниципального банка лучших методических разработок урока;</w:t>
      </w:r>
    </w:p>
    <w:p w:rsidR="007C06E5" w:rsidRPr="00C91B82" w:rsidRDefault="007C06E5" w:rsidP="00955881">
      <w:pPr>
        <w:pStyle w:val="1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B82">
        <w:rPr>
          <w:rFonts w:ascii="Times New Roman" w:hAnsi="Times New Roman"/>
          <w:sz w:val="28"/>
          <w:szCs w:val="28"/>
        </w:rPr>
        <w:t xml:space="preserve">стимулирование развития методической работы муниципальных общеобразовательных организаций  по реализации </w:t>
      </w:r>
      <w:r>
        <w:rPr>
          <w:rFonts w:ascii="Times New Roman" w:hAnsi="Times New Roman"/>
          <w:sz w:val="28"/>
          <w:szCs w:val="28"/>
        </w:rPr>
        <w:t>требований федеральных  государственных  образовательных  стандартов  общего образования</w:t>
      </w:r>
      <w:r w:rsidRPr="00C91B82">
        <w:rPr>
          <w:rFonts w:ascii="Times New Roman" w:hAnsi="Times New Roman"/>
          <w:sz w:val="28"/>
          <w:szCs w:val="28"/>
        </w:rPr>
        <w:t>.</w:t>
      </w:r>
    </w:p>
    <w:p w:rsidR="007C06E5" w:rsidRPr="00C91B82" w:rsidRDefault="007C06E5" w:rsidP="009152DE">
      <w:pPr>
        <w:pStyle w:val="1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1.4. Организатором К</w:t>
      </w:r>
      <w:r w:rsidRPr="00C91B82">
        <w:rPr>
          <w:rFonts w:ascii="Times New Roman" w:hAnsi="Times New Roman"/>
          <w:sz w:val="28"/>
          <w:szCs w:val="28"/>
        </w:rPr>
        <w:t xml:space="preserve">онкурса является </w:t>
      </w:r>
      <w:r>
        <w:rPr>
          <w:rFonts w:ascii="Times New Roman" w:hAnsi="Times New Roman"/>
          <w:sz w:val="28"/>
          <w:szCs w:val="28"/>
        </w:rPr>
        <w:t xml:space="preserve">муниципальное учреждение дополнительного профессионального образования </w:t>
      </w:r>
      <w:r w:rsidRPr="00C91B82">
        <w:rPr>
          <w:rFonts w:ascii="Times New Roman" w:hAnsi="Times New Roman"/>
          <w:sz w:val="28"/>
          <w:szCs w:val="28"/>
        </w:rPr>
        <w:t xml:space="preserve"> «Центр развития образ</w:t>
      </w:r>
      <w:r w:rsidRPr="00C91B82">
        <w:rPr>
          <w:rFonts w:ascii="Times New Roman" w:hAnsi="Times New Roman"/>
          <w:sz w:val="28"/>
          <w:szCs w:val="28"/>
        </w:rPr>
        <w:t>о</w:t>
      </w:r>
      <w:r w:rsidRPr="00C91B82">
        <w:rPr>
          <w:rFonts w:ascii="Times New Roman" w:hAnsi="Times New Roman"/>
          <w:sz w:val="28"/>
          <w:szCs w:val="28"/>
        </w:rPr>
        <w:t>вания».</w:t>
      </w:r>
    </w:p>
    <w:p w:rsidR="007C06E5" w:rsidRPr="00B33502" w:rsidRDefault="007C06E5" w:rsidP="00C73683">
      <w:pPr>
        <w:pStyle w:val="1"/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B33502">
        <w:rPr>
          <w:rFonts w:ascii="Times New Roman" w:hAnsi="Times New Roman"/>
          <w:sz w:val="28"/>
          <w:szCs w:val="28"/>
        </w:rPr>
        <w:t xml:space="preserve">Участники Конкурса – учителя родных </w:t>
      </w:r>
      <w:r w:rsidRPr="00B33502">
        <w:rPr>
          <w:rFonts w:ascii="Times New Roman" w:hAnsi="Times New Roman"/>
          <w:sz w:val="28"/>
          <w:szCs w:val="28"/>
        </w:rPr>
        <w:br/>
        <w:t>(русского, коми)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502">
        <w:rPr>
          <w:rFonts w:ascii="Times New Roman" w:hAnsi="Times New Roman"/>
          <w:sz w:val="28"/>
          <w:szCs w:val="28"/>
        </w:rPr>
        <w:t xml:space="preserve"> языков  муниципальных общеобразовательных организ</w:t>
      </w:r>
      <w:r w:rsidRPr="00B33502">
        <w:rPr>
          <w:rFonts w:ascii="Times New Roman" w:hAnsi="Times New Roman"/>
          <w:sz w:val="28"/>
          <w:szCs w:val="28"/>
        </w:rPr>
        <w:t>а</w:t>
      </w:r>
      <w:r w:rsidRPr="00B33502">
        <w:rPr>
          <w:rFonts w:ascii="Times New Roman" w:hAnsi="Times New Roman"/>
          <w:sz w:val="28"/>
          <w:szCs w:val="28"/>
        </w:rPr>
        <w:t xml:space="preserve">ций со стажем работы </w:t>
      </w:r>
      <w:r>
        <w:rPr>
          <w:rFonts w:ascii="Times New Roman" w:hAnsi="Times New Roman"/>
          <w:sz w:val="28"/>
          <w:szCs w:val="28"/>
        </w:rPr>
        <w:t>не менее 2</w:t>
      </w:r>
      <w:r w:rsidRPr="00B33502">
        <w:rPr>
          <w:rFonts w:ascii="Times New Roman" w:hAnsi="Times New Roman"/>
          <w:sz w:val="28"/>
          <w:szCs w:val="28"/>
        </w:rPr>
        <w:t xml:space="preserve"> лет.</w:t>
      </w:r>
    </w:p>
    <w:p w:rsidR="007C06E5" w:rsidRPr="00C91B82" w:rsidRDefault="007C06E5" w:rsidP="00955881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06E5" w:rsidRPr="00B33502" w:rsidRDefault="007C06E5" w:rsidP="00955881">
      <w:pPr>
        <w:pStyle w:val="1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33502">
        <w:rPr>
          <w:rFonts w:ascii="Times New Roman" w:hAnsi="Times New Roman"/>
          <w:b/>
          <w:sz w:val="28"/>
          <w:szCs w:val="28"/>
        </w:rPr>
        <w:t xml:space="preserve">Порядок проведения Конкурса </w:t>
      </w:r>
    </w:p>
    <w:p w:rsidR="007C06E5" w:rsidRDefault="007C06E5" w:rsidP="00C73683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Конкурс проводится в заочной форме с 1 февраля по 15 марта  2021  года. </w:t>
      </w:r>
    </w:p>
    <w:p w:rsidR="007C06E5" w:rsidRDefault="007C06E5" w:rsidP="00C73683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Конкурс проводится по следующим номинациям: </w:t>
      </w:r>
    </w:p>
    <w:p w:rsidR="007C06E5" w:rsidRDefault="007C06E5" w:rsidP="00456EE9">
      <w:pPr>
        <w:pStyle w:val="1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-«Лучший урок родного (коми, русского) языка  по подготовке к нап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санию сочинения», конкурсная работа предоставляется в формате технол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гической карты урока, в том числе пояснительной записки с информацией о планируемых результатах, целях урока, применяемой технологии и методах,  и  дополнительных материалов к уроку;  жанр сочинения, тип речи, функц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онально-смысловой стиль речи, возраст (класс) учащихся, конкретную тему учитель выбирает самостоятельно; </w:t>
      </w:r>
    </w:p>
    <w:p w:rsidR="007C06E5" w:rsidRDefault="007C06E5" w:rsidP="007074E6">
      <w:pPr>
        <w:pStyle w:val="1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-«Лучший урок родного (коми, русского) языка  по развитию умений соблюдения языковых (орфоэпических, грамматических, речевых, орфогр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фических, пунктуационных)  норм», конкурсная работа предоставляется в формате технологической карты урока, в том числе пояснительной записки с информацией о планируемых результатах, целях урока, применяемой техн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логии и методах,  и  дополнительных материалов к уроку;    </w:t>
      </w:r>
    </w:p>
    <w:p w:rsidR="007C06E5" w:rsidRDefault="007C06E5" w:rsidP="0042795C">
      <w:pPr>
        <w:pStyle w:val="1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-«Контрольные – измерительные материалы по родному (коми, ру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скому) языку  для проведения тематического контроля», конкурсная работа </w:t>
      </w:r>
      <w:r>
        <w:rPr>
          <w:rFonts w:ascii="Times New Roman" w:hAnsi="Times New Roman"/>
          <w:sz w:val="28"/>
          <w:szCs w:val="28"/>
        </w:rPr>
        <w:lastRenderedPageBreak/>
        <w:t xml:space="preserve">должна содержать спецификацию к работе, вариант (ы) контрольных –измерительных материалов, ответы и критерии оценивания; </w:t>
      </w:r>
    </w:p>
    <w:p w:rsidR="007C06E5" w:rsidRDefault="007C06E5" w:rsidP="00456EE9">
      <w:pPr>
        <w:pStyle w:val="1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-«Контрольные – измерительные материалы по родному (коми, ру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скому) языку  для проведения промежуточной аттестации». </w:t>
      </w:r>
    </w:p>
    <w:p w:rsidR="007C06E5" w:rsidRDefault="007C06E5" w:rsidP="00456EE9">
      <w:pPr>
        <w:pStyle w:val="1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2.3. Тематический  раздел рабочей программы учебного предмета, конкретную тему, класс выбирает учитель. </w:t>
      </w:r>
      <w:r>
        <w:rPr>
          <w:rFonts w:ascii="Times New Roman" w:hAnsi="Times New Roman"/>
          <w:sz w:val="28"/>
          <w:szCs w:val="28"/>
        </w:rPr>
        <w:tab/>
      </w:r>
    </w:p>
    <w:p w:rsidR="007C06E5" w:rsidRDefault="007C06E5" w:rsidP="00456EE9">
      <w:pPr>
        <w:pStyle w:val="1"/>
        <w:numPr>
          <w:ilvl w:val="1"/>
          <w:numId w:val="17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33502">
        <w:rPr>
          <w:rFonts w:ascii="Times New Roman" w:hAnsi="Times New Roman"/>
          <w:sz w:val="28"/>
          <w:szCs w:val="28"/>
        </w:rPr>
        <w:t>чителя родных (русского, коми)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502">
        <w:rPr>
          <w:rFonts w:ascii="Times New Roman" w:hAnsi="Times New Roman"/>
          <w:sz w:val="28"/>
          <w:szCs w:val="28"/>
        </w:rPr>
        <w:t xml:space="preserve"> языков  муниципальных о</w:t>
      </w:r>
      <w:r w:rsidRPr="00B33502">
        <w:rPr>
          <w:rFonts w:ascii="Times New Roman" w:hAnsi="Times New Roman"/>
          <w:sz w:val="28"/>
          <w:szCs w:val="28"/>
        </w:rPr>
        <w:t>б</w:t>
      </w:r>
      <w:r w:rsidRPr="00B33502">
        <w:rPr>
          <w:rFonts w:ascii="Times New Roman" w:hAnsi="Times New Roman"/>
          <w:sz w:val="28"/>
          <w:szCs w:val="28"/>
        </w:rPr>
        <w:t>щеобразовательных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могут принять участие в нескольких ном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нациях Конкурса, предоставить несколько конкурсных материалов. </w:t>
      </w:r>
    </w:p>
    <w:p w:rsidR="007C06E5" w:rsidRDefault="007C06E5" w:rsidP="00FA004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C91B82">
        <w:rPr>
          <w:rFonts w:ascii="Times New Roman" w:hAnsi="Times New Roman"/>
          <w:sz w:val="28"/>
          <w:szCs w:val="28"/>
        </w:rPr>
        <w:t xml:space="preserve">Для участия в конкурсе </w:t>
      </w:r>
      <w:r>
        <w:rPr>
          <w:rFonts w:ascii="Times New Roman" w:hAnsi="Times New Roman"/>
          <w:sz w:val="28"/>
          <w:szCs w:val="28"/>
        </w:rPr>
        <w:t>педагогические работники направляют в адрес МУ ДПО «Центр развития образования» конкурсную работу с указ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нием участника конкурса, должности, муниципальной общеобразовательной организации в срок с 1 февраля по 15 марта 2021 года. </w:t>
      </w:r>
      <w:r w:rsidRPr="00C91B82">
        <w:rPr>
          <w:rFonts w:ascii="Times New Roman" w:hAnsi="Times New Roman"/>
          <w:sz w:val="28"/>
          <w:szCs w:val="28"/>
        </w:rPr>
        <w:t xml:space="preserve"> </w:t>
      </w:r>
    </w:p>
    <w:p w:rsidR="007C06E5" w:rsidRDefault="007C06E5" w:rsidP="00955881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06E5" w:rsidRPr="00C91B82" w:rsidRDefault="007C06E5" w:rsidP="00FA0044">
      <w:pPr>
        <w:pStyle w:val="1"/>
        <w:numPr>
          <w:ilvl w:val="0"/>
          <w:numId w:val="17"/>
        </w:numPr>
        <w:tabs>
          <w:tab w:val="left" w:pos="1134"/>
        </w:tabs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оценки конкурсных работ  </w:t>
      </w:r>
    </w:p>
    <w:p w:rsidR="007C06E5" w:rsidRPr="00C91B82" w:rsidRDefault="007C06E5" w:rsidP="00B33502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C91B82">
        <w:rPr>
          <w:rFonts w:ascii="Times New Roman" w:hAnsi="Times New Roman"/>
          <w:sz w:val="28"/>
          <w:szCs w:val="28"/>
        </w:rPr>
        <w:t>Критерии оценки урока определены требованиями реализации с</w:t>
      </w:r>
      <w:r w:rsidRPr="00C91B82">
        <w:rPr>
          <w:rFonts w:ascii="Times New Roman" w:hAnsi="Times New Roman"/>
          <w:sz w:val="28"/>
          <w:szCs w:val="28"/>
        </w:rPr>
        <w:t>и</w:t>
      </w:r>
      <w:r w:rsidRPr="00C91B82">
        <w:rPr>
          <w:rFonts w:ascii="Times New Roman" w:hAnsi="Times New Roman"/>
          <w:sz w:val="28"/>
          <w:szCs w:val="28"/>
        </w:rPr>
        <w:t>стемно-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B82">
        <w:rPr>
          <w:rFonts w:ascii="Times New Roman" w:hAnsi="Times New Roman"/>
          <w:sz w:val="28"/>
          <w:szCs w:val="28"/>
        </w:rPr>
        <w:t>деятельностного подхода и включают выполнение требований ФГОС по следующим аспектам: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5954"/>
        <w:gridCol w:w="1241"/>
      </w:tblGrid>
      <w:tr w:rsidR="007C06E5" w:rsidRPr="00DD5B38" w:rsidTr="00FA0044">
        <w:tc>
          <w:tcPr>
            <w:tcW w:w="2268" w:type="dxa"/>
          </w:tcPr>
          <w:p w:rsidR="007C06E5" w:rsidRPr="00DD5B38" w:rsidRDefault="007C06E5" w:rsidP="00DD5B38">
            <w:pPr>
              <w:pStyle w:val="1"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38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5954" w:type="dxa"/>
          </w:tcPr>
          <w:p w:rsidR="007C06E5" w:rsidRPr="00DD5B38" w:rsidRDefault="007C06E5" w:rsidP="00DD5B38">
            <w:pPr>
              <w:pStyle w:val="1"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38">
              <w:rPr>
                <w:rFonts w:ascii="Times New Roman" w:hAnsi="Times New Roman"/>
                <w:sz w:val="28"/>
                <w:szCs w:val="28"/>
              </w:rPr>
              <w:t>Оптимальное проявление критерия</w:t>
            </w:r>
          </w:p>
        </w:tc>
        <w:tc>
          <w:tcPr>
            <w:tcW w:w="1241" w:type="dxa"/>
          </w:tcPr>
          <w:p w:rsidR="007C06E5" w:rsidRPr="00DD5B38" w:rsidRDefault="007C06E5" w:rsidP="00DD5B38">
            <w:pPr>
              <w:pStyle w:val="1"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38">
              <w:rPr>
                <w:rFonts w:ascii="Times New Roman" w:hAnsi="Times New Roman"/>
                <w:sz w:val="28"/>
                <w:szCs w:val="28"/>
              </w:rPr>
              <w:t>Макс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и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мал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ь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ный балл</w:t>
            </w:r>
          </w:p>
        </w:tc>
      </w:tr>
      <w:tr w:rsidR="007C06E5" w:rsidRPr="00DD5B38" w:rsidTr="00FA0044">
        <w:tc>
          <w:tcPr>
            <w:tcW w:w="2268" w:type="dxa"/>
          </w:tcPr>
          <w:p w:rsidR="007C06E5" w:rsidRPr="00DD5B38" w:rsidRDefault="007C06E5" w:rsidP="00DD5B38">
            <w:pPr>
              <w:pStyle w:val="1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38">
              <w:rPr>
                <w:rFonts w:ascii="Times New Roman" w:hAnsi="Times New Roman"/>
                <w:sz w:val="28"/>
                <w:szCs w:val="28"/>
              </w:rPr>
              <w:t>Требования ФГОС к пре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д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метному соде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р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жанию и спос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о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бам обучения</w:t>
            </w:r>
          </w:p>
        </w:tc>
        <w:tc>
          <w:tcPr>
            <w:tcW w:w="5954" w:type="dxa"/>
          </w:tcPr>
          <w:p w:rsidR="007C06E5" w:rsidRPr="00DD5B38" w:rsidRDefault="007C06E5" w:rsidP="00DD5B38">
            <w:pPr>
              <w:pStyle w:val="1"/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38">
              <w:rPr>
                <w:rFonts w:ascii="Times New Roman" w:hAnsi="Times New Roman"/>
                <w:sz w:val="28"/>
                <w:szCs w:val="28"/>
              </w:rPr>
              <w:t>Содержание учебного материала соо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т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ветствует требованиям ФГОС. Учитель гр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а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мотно выбрал предметный материал для д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о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стижения планируемых результатов урока</w:t>
            </w:r>
          </w:p>
        </w:tc>
        <w:tc>
          <w:tcPr>
            <w:tcW w:w="1241" w:type="dxa"/>
          </w:tcPr>
          <w:p w:rsidR="007C06E5" w:rsidRPr="00DD5B38" w:rsidRDefault="007C06E5" w:rsidP="00DD5B38">
            <w:pPr>
              <w:pStyle w:val="1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C06E5" w:rsidRPr="00DD5B38" w:rsidTr="00FA0044">
        <w:tc>
          <w:tcPr>
            <w:tcW w:w="2268" w:type="dxa"/>
          </w:tcPr>
          <w:p w:rsidR="007C06E5" w:rsidRPr="00DD5B38" w:rsidRDefault="007C06E5" w:rsidP="00DD5B38">
            <w:pPr>
              <w:pStyle w:val="1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38">
              <w:rPr>
                <w:rFonts w:ascii="Times New Roman" w:hAnsi="Times New Roman"/>
                <w:sz w:val="28"/>
                <w:szCs w:val="28"/>
              </w:rPr>
              <w:t>Развитие ли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ч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ностной сферы учеников сре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д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ствами предм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е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та, в том числе развитие уче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б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ной мотивации</w:t>
            </w:r>
          </w:p>
        </w:tc>
        <w:tc>
          <w:tcPr>
            <w:tcW w:w="5954" w:type="dxa"/>
          </w:tcPr>
          <w:p w:rsidR="007C06E5" w:rsidRPr="00DD5B38" w:rsidRDefault="007C06E5" w:rsidP="00DD5B38">
            <w:pPr>
              <w:pStyle w:val="1"/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38">
              <w:rPr>
                <w:rFonts w:ascii="Times New Roman" w:hAnsi="Times New Roman"/>
                <w:sz w:val="28"/>
                <w:szCs w:val="28"/>
              </w:rPr>
              <w:t>Учитель грамотно использует  социал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и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зирующее (воспитательный потенциал) пре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д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метное содержание урока.</w:t>
            </w:r>
          </w:p>
          <w:p w:rsidR="007C06E5" w:rsidRPr="00DD5B38" w:rsidRDefault="007C06E5" w:rsidP="00DD5B38">
            <w:pPr>
              <w:pStyle w:val="1"/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38">
              <w:rPr>
                <w:rFonts w:ascii="Times New Roman" w:hAnsi="Times New Roman"/>
                <w:sz w:val="28"/>
                <w:szCs w:val="28"/>
              </w:rPr>
              <w:t>Формы работы, обеспечивают достиж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е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ние личностных результатов урока.</w:t>
            </w:r>
          </w:p>
          <w:p w:rsidR="007C06E5" w:rsidRPr="00DD5B38" w:rsidRDefault="007C06E5" w:rsidP="00DD5B38">
            <w:pPr>
              <w:pStyle w:val="1"/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38">
              <w:rPr>
                <w:rFonts w:ascii="Times New Roman" w:hAnsi="Times New Roman"/>
                <w:sz w:val="28"/>
                <w:szCs w:val="28"/>
              </w:rPr>
              <w:t>Учитель применяет разные приемы м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о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тивации учащихся, ориентирует на достижение успеха. Обучает эффективным приемам зап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о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минания, концентрации внимания.</w:t>
            </w:r>
          </w:p>
        </w:tc>
        <w:tc>
          <w:tcPr>
            <w:tcW w:w="1241" w:type="dxa"/>
          </w:tcPr>
          <w:p w:rsidR="007C06E5" w:rsidRPr="00DD5B38" w:rsidRDefault="007C06E5" w:rsidP="00DD5B38">
            <w:pPr>
              <w:pStyle w:val="1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C06E5" w:rsidRPr="00DD5B38" w:rsidTr="00FA0044">
        <w:tc>
          <w:tcPr>
            <w:tcW w:w="2268" w:type="dxa"/>
          </w:tcPr>
          <w:p w:rsidR="007C06E5" w:rsidRPr="00DD5B38" w:rsidRDefault="007C06E5" w:rsidP="00DD5B38">
            <w:pPr>
              <w:pStyle w:val="1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38">
              <w:rPr>
                <w:rFonts w:ascii="Times New Roman" w:hAnsi="Times New Roman"/>
                <w:sz w:val="28"/>
                <w:szCs w:val="28"/>
              </w:rPr>
              <w:t>Использование заданий, форм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и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рующих УУД</w:t>
            </w:r>
          </w:p>
        </w:tc>
        <w:tc>
          <w:tcPr>
            <w:tcW w:w="5954" w:type="dxa"/>
          </w:tcPr>
          <w:p w:rsidR="007C06E5" w:rsidRPr="00DD5B38" w:rsidRDefault="007C06E5" w:rsidP="00DD5B38">
            <w:pPr>
              <w:pStyle w:val="1"/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38">
              <w:rPr>
                <w:rFonts w:ascii="Times New Roman" w:hAnsi="Times New Roman"/>
                <w:sz w:val="28"/>
                <w:szCs w:val="28"/>
              </w:rPr>
              <w:t>Открывает для учащихся метапредме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т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ные цели урока.</w:t>
            </w:r>
          </w:p>
          <w:p w:rsidR="007C06E5" w:rsidRPr="00DD5B38" w:rsidRDefault="007C06E5" w:rsidP="00DD5B38">
            <w:pPr>
              <w:pStyle w:val="1"/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38">
              <w:rPr>
                <w:rFonts w:ascii="Times New Roman" w:hAnsi="Times New Roman"/>
                <w:sz w:val="28"/>
                <w:szCs w:val="28"/>
              </w:rPr>
              <w:t>Приемы развития познавательных УУД подобраны в соответствии с предметным п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о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тенциалом содержания. Объем и уровень тру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д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 xml:space="preserve">ности заданий оптимален. </w:t>
            </w:r>
          </w:p>
          <w:p w:rsidR="007C06E5" w:rsidRPr="00DD5B38" w:rsidRDefault="007C06E5" w:rsidP="00DD5B38">
            <w:pPr>
              <w:pStyle w:val="1"/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38">
              <w:rPr>
                <w:rFonts w:ascii="Times New Roman" w:hAnsi="Times New Roman"/>
                <w:sz w:val="28"/>
                <w:szCs w:val="28"/>
              </w:rPr>
              <w:t>Выбрана структура урока, формирующая регулятивные УУД.</w:t>
            </w:r>
          </w:p>
          <w:p w:rsidR="007C06E5" w:rsidRPr="00DD5B38" w:rsidRDefault="007C06E5" w:rsidP="00DD5B38">
            <w:pPr>
              <w:pStyle w:val="1"/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38">
              <w:rPr>
                <w:rFonts w:ascii="Times New Roman" w:hAnsi="Times New Roman"/>
                <w:sz w:val="28"/>
                <w:szCs w:val="28"/>
              </w:rPr>
              <w:lastRenderedPageBreak/>
              <w:t>Формы организации коммуникации уч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а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щихся направлены на формирование коммун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и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кативных УУД.</w:t>
            </w:r>
          </w:p>
        </w:tc>
        <w:tc>
          <w:tcPr>
            <w:tcW w:w="1241" w:type="dxa"/>
          </w:tcPr>
          <w:p w:rsidR="007C06E5" w:rsidRPr="00DD5B38" w:rsidRDefault="007C06E5" w:rsidP="00DD5B38">
            <w:pPr>
              <w:pStyle w:val="1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3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7C06E5" w:rsidRPr="00DD5B38" w:rsidTr="00FA0044">
        <w:tc>
          <w:tcPr>
            <w:tcW w:w="2268" w:type="dxa"/>
          </w:tcPr>
          <w:p w:rsidR="007C06E5" w:rsidRPr="00DD5B38" w:rsidRDefault="007C06E5" w:rsidP="00DD5B38">
            <w:pPr>
              <w:pStyle w:val="1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38">
              <w:rPr>
                <w:rFonts w:ascii="Times New Roman" w:hAnsi="Times New Roman"/>
                <w:sz w:val="28"/>
                <w:szCs w:val="28"/>
              </w:rPr>
              <w:lastRenderedPageBreak/>
              <w:t>Требования зд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о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ровьесберега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ю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щей среды к структуре и с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о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держанию урока</w:t>
            </w:r>
          </w:p>
        </w:tc>
        <w:tc>
          <w:tcPr>
            <w:tcW w:w="5954" w:type="dxa"/>
          </w:tcPr>
          <w:p w:rsidR="007C06E5" w:rsidRPr="00DD5B38" w:rsidRDefault="007C06E5" w:rsidP="00DD5B38">
            <w:pPr>
              <w:pStyle w:val="1"/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38">
              <w:rPr>
                <w:rFonts w:ascii="Times New Roman" w:hAnsi="Times New Roman"/>
                <w:sz w:val="28"/>
                <w:szCs w:val="28"/>
              </w:rPr>
              <w:t>Учитель четко завершает каждый этап урока, обеспечивает осознание учащимися св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о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 xml:space="preserve">ей деятельности. </w:t>
            </w:r>
          </w:p>
          <w:p w:rsidR="007C06E5" w:rsidRPr="00DD5B38" w:rsidRDefault="007C06E5" w:rsidP="00DD5B38">
            <w:pPr>
              <w:pStyle w:val="1"/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38">
              <w:rPr>
                <w:rFonts w:ascii="Times New Roman" w:hAnsi="Times New Roman"/>
                <w:sz w:val="28"/>
                <w:szCs w:val="28"/>
              </w:rPr>
              <w:t>Физминутка обеспечивает отдых детей (а не загружает), обучает приемам активного о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т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дыха для глаз</w:t>
            </w:r>
          </w:p>
          <w:p w:rsidR="007C06E5" w:rsidRPr="00DD5B38" w:rsidRDefault="007C06E5" w:rsidP="00DD5B38">
            <w:pPr>
              <w:pStyle w:val="1"/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38">
              <w:rPr>
                <w:rFonts w:ascii="Times New Roman" w:hAnsi="Times New Roman"/>
                <w:sz w:val="28"/>
                <w:szCs w:val="28"/>
              </w:rPr>
              <w:t>Обеспечивается оптимальная смена в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и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дов деятельности.</w:t>
            </w:r>
          </w:p>
          <w:p w:rsidR="007C06E5" w:rsidRPr="00DD5B38" w:rsidRDefault="007C06E5" w:rsidP="00DD5B38">
            <w:pPr>
              <w:pStyle w:val="1"/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38">
              <w:rPr>
                <w:rFonts w:ascii="Times New Roman" w:hAnsi="Times New Roman"/>
                <w:sz w:val="28"/>
                <w:szCs w:val="28"/>
              </w:rPr>
              <w:t>Использование ЦОР целесообразно, с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о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ответствует требованиям САНПин.</w:t>
            </w:r>
          </w:p>
        </w:tc>
        <w:tc>
          <w:tcPr>
            <w:tcW w:w="1241" w:type="dxa"/>
          </w:tcPr>
          <w:p w:rsidR="007C06E5" w:rsidRPr="00DD5B38" w:rsidRDefault="007C06E5" w:rsidP="00DD5B38">
            <w:pPr>
              <w:pStyle w:val="1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C06E5" w:rsidRPr="00DD5B38" w:rsidTr="00FA0044">
        <w:tc>
          <w:tcPr>
            <w:tcW w:w="2268" w:type="dxa"/>
          </w:tcPr>
          <w:p w:rsidR="007C06E5" w:rsidRPr="00DD5B38" w:rsidRDefault="007C06E5" w:rsidP="00DD5B38">
            <w:pPr>
              <w:pStyle w:val="1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38">
              <w:rPr>
                <w:rFonts w:ascii="Times New Roman" w:hAnsi="Times New Roman"/>
                <w:sz w:val="28"/>
                <w:szCs w:val="28"/>
              </w:rPr>
              <w:t>Стиль и формы педагогического взаимодействия на уроке</w:t>
            </w:r>
          </w:p>
        </w:tc>
        <w:tc>
          <w:tcPr>
            <w:tcW w:w="5954" w:type="dxa"/>
          </w:tcPr>
          <w:p w:rsidR="007C06E5" w:rsidRPr="00DD5B38" w:rsidRDefault="007C06E5" w:rsidP="00DD5B38">
            <w:pPr>
              <w:pStyle w:val="1"/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38">
              <w:rPr>
                <w:rFonts w:ascii="Times New Roman" w:hAnsi="Times New Roman"/>
                <w:sz w:val="28"/>
                <w:szCs w:val="28"/>
              </w:rPr>
              <w:t>На уроке ученики работают в паре, гру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п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пе, учитель формирует коммуникативные УУД.  Учитель использует демократический стиль общения (понимающий и директивно-понимающий).</w:t>
            </w:r>
          </w:p>
          <w:p w:rsidR="007C06E5" w:rsidRPr="00DD5B38" w:rsidRDefault="007C06E5" w:rsidP="00DD5B38">
            <w:pPr>
              <w:pStyle w:val="1"/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38">
              <w:rPr>
                <w:rFonts w:ascii="Times New Roman" w:hAnsi="Times New Roman"/>
                <w:sz w:val="28"/>
                <w:szCs w:val="28"/>
              </w:rPr>
              <w:t>Отмечает достижения учащихся, замеч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а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ния целесообразны. Формы общения  на уроке: диалог, полилог, консультирование.</w:t>
            </w:r>
          </w:p>
        </w:tc>
        <w:tc>
          <w:tcPr>
            <w:tcW w:w="1241" w:type="dxa"/>
          </w:tcPr>
          <w:p w:rsidR="007C06E5" w:rsidRPr="00DD5B38" w:rsidRDefault="007C06E5" w:rsidP="00DD5B38">
            <w:pPr>
              <w:pStyle w:val="1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C06E5" w:rsidRPr="00DD5B38" w:rsidTr="00FA0044">
        <w:tc>
          <w:tcPr>
            <w:tcW w:w="2268" w:type="dxa"/>
          </w:tcPr>
          <w:p w:rsidR="007C06E5" w:rsidRPr="00DD5B38" w:rsidRDefault="007C06E5" w:rsidP="00DD5B38">
            <w:pPr>
              <w:pStyle w:val="1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38">
              <w:rPr>
                <w:rFonts w:ascii="Times New Roman" w:hAnsi="Times New Roman"/>
                <w:sz w:val="28"/>
                <w:szCs w:val="28"/>
              </w:rPr>
              <w:t>Управление учебной де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я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тельностью учащихся через систему оцен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и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5954" w:type="dxa"/>
          </w:tcPr>
          <w:p w:rsidR="007C06E5" w:rsidRPr="00DD5B38" w:rsidRDefault="007C06E5" w:rsidP="00DD5B38">
            <w:pPr>
              <w:pStyle w:val="1"/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38">
              <w:rPr>
                <w:rFonts w:ascii="Times New Roman" w:hAnsi="Times New Roman"/>
                <w:sz w:val="28"/>
                <w:szCs w:val="28"/>
              </w:rPr>
              <w:t>Учитель использует формирующее оц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е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нивание деятельности учащихся на этапах. П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о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буждает к самооценке, организует обсуждение критериев выполнения задания, отмечает пр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о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движение, переформулирует «недостатки» в позитивные цели, организует работу с крит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е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риями оценивания до работы и после. Орган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и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зует  анализ учащимися ответов одноклассн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и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ков. Проводит обобщенную оценку результ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а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 xml:space="preserve">тов работы класса. </w:t>
            </w:r>
          </w:p>
        </w:tc>
        <w:tc>
          <w:tcPr>
            <w:tcW w:w="1241" w:type="dxa"/>
          </w:tcPr>
          <w:p w:rsidR="007C06E5" w:rsidRPr="00DD5B38" w:rsidRDefault="007C06E5" w:rsidP="00DD5B38">
            <w:pPr>
              <w:pStyle w:val="1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C06E5" w:rsidRPr="00DD5B38" w:rsidTr="00FA0044">
        <w:tc>
          <w:tcPr>
            <w:tcW w:w="2268" w:type="dxa"/>
          </w:tcPr>
          <w:p w:rsidR="007C06E5" w:rsidRPr="00DD5B38" w:rsidRDefault="007C06E5" w:rsidP="006A5791">
            <w:pPr>
              <w:pStyle w:val="1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38">
              <w:rPr>
                <w:rFonts w:ascii="Times New Roman" w:hAnsi="Times New Roman"/>
                <w:sz w:val="28"/>
                <w:szCs w:val="28"/>
              </w:rPr>
              <w:t>Результати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в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ность урока</w:t>
            </w:r>
          </w:p>
        </w:tc>
        <w:tc>
          <w:tcPr>
            <w:tcW w:w="5954" w:type="dxa"/>
          </w:tcPr>
          <w:p w:rsidR="007C06E5" w:rsidRPr="00DD5B38" w:rsidRDefault="007C06E5" w:rsidP="006A5791">
            <w:pPr>
              <w:pStyle w:val="1"/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38">
              <w:rPr>
                <w:rFonts w:ascii="Times New Roman" w:hAnsi="Times New Roman"/>
                <w:sz w:val="28"/>
                <w:szCs w:val="28"/>
              </w:rPr>
              <w:t>На уроке обеспечена фиксация каждым учеником результатов работы. Оптимальный уровень результатов. Настроение учеников х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о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рошее, они удовлетворены своей работой.</w:t>
            </w:r>
          </w:p>
        </w:tc>
        <w:tc>
          <w:tcPr>
            <w:tcW w:w="1241" w:type="dxa"/>
          </w:tcPr>
          <w:p w:rsidR="007C06E5" w:rsidRPr="00DD5B38" w:rsidRDefault="007C06E5" w:rsidP="006A5791">
            <w:pPr>
              <w:pStyle w:val="1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C06E5" w:rsidRPr="00DD5B38" w:rsidTr="00FA0044">
        <w:tc>
          <w:tcPr>
            <w:tcW w:w="2268" w:type="dxa"/>
          </w:tcPr>
          <w:p w:rsidR="007C06E5" w:rsidRPr="00DD5B38" w:rsidRDefault="007C06E5" w:rsidP="00DD5B38">
            <w:pPr>
              <w:pStyle w:val="1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7C06E5" w:rsidRPr="00DD5B38" w:rsidRDefault="007C06E5" w:rsidP="00DD5B38">
            <w:pPr>
              <w:pStyle w:val="1"/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C06E5" w:rsidRPr="00DD5B38" w:rsidRDefault="007C06E5" w:rsidP="00DD5B38">
            <w:pPr>
              <w:pStyle w:val="1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3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</w:p>
        </w:tc>
      </w:tr>
    </w:tbl>
    <w:p w:rsidR="007C06E5" w:rsidRDefault="007C06E5" w:rsidP="00FA004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C06E5" w:rsidRDefault="007C06E5" w:rsidP="00FA004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C06E5" w:rsidRDefault="007C06E5" w:rsidP="00FA004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C06E5" w:rsidRDefault="007C06E5" w:rsidP="00FA004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C06E5" w:rsidRDefault="007C06E5" w:rsidP="00FA004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C06E5" w:rsidRDefault="007C06E5" w:rsidP="00FA004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C06E5" w:rsidRDefault="007C06E5" w:rsidP="00FA004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3.2. Критерии оценки контрольных - измерительных материалов </w:t>
      </w:r>
    </w:p>
    <w:p w:rsidR="007C06E5" w:rsidRDefault="007C06E5" w:rsidP="00FA0044">
      <w:pPr>
        <w:pStyle w:val="1"/>
        <w:jc w:val="both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20"/>
        <w:gridCol w:w="1620"/>
      </w:tblGrid>
      <w:tr w:rsidR="007C06E5" w:rsidRPr="00DD5B38" w:rsidTr="001B5BA2">
        <w:tc>
          <w:tcPr>
            <w:tcW w:w="7920" w:type="dxa"/>
          </w:tcPr>
          <w:p w:rsidR="007C06E5" w:rsidRPr="00DD5B38" w:rsidRDefault="007C06E5" w:rsidP="006531FE">
            <w:pPr>
              <w:pStyle w:val="1"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38">
              <w:rPr>
                <w:rFonts w:ascii="Times New Roman" w:hAnsi="Times New Roman"/>
                <w:sz w:val="28"/>
                <w:szCs w:val="28"/>
              </w:rPr>
              <w:lastRenderedPageBreak/>
              <w:t>Критерии</w:t>
            </w:r>
          </w:p>
        </w:tc>
        <w:tc>
          <w:tcPr>
            <w:tcW w:w="1620" w:type="dxa"/>
          </w:tcPr>
          <w:p w:rsidR="007C06E5" w:rsidRPr="00DD5B38" w:rsidRDefault="007C06E5" w:rsidP="006531FE">
            <w:pPr>
              <w:pStyle w:val="1"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38">
              <w:rPr>
                <w:rFonts w:ascii="Times New Roman" w:hAnsi="Times New Roman"/>
                <w:sz w:val="28"/>
                <w:szCs w:val="28"/>
              </w:rPr>
              <w:t>Макс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и</w:t>
            </w:r>
            <w:r w:rsidRPr="00DD5B38">
              <w:rPr>
                <w:rFonts w:ascii="Times New Roman" w:hAnsi="Times New Roman"/>
                <w:sz w:val="28"/>
                <w:szCs w:val="28"/>
              </w:rPr>
              <w:t>мальный балл</w:t>
            </w:r>
          </w:p>
        </w:tc>
      </w:tr>
      <w:tr w:rsidR="007C06E5" w:rsidRPr="00DD5B38" w:rsidTr="001B5BA2">
        <w:tc>
          <w:tcPr>
            <w:tcW w:w="7920" w:type="dxa"/>
          </w:tcPr>
          <w:p w:rsidR="007C06E5" w:rsidRPr="00DD5B38" w:rsidRDefault="007C06E5" w:rsidP="00B54201">
            <w:pPr>
              <w:pStyle w:val="1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содержания КИМ изученному (ым) тематическ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 (им) разделу (ам) </w:t>
            </w:r>
          </w:p>
        </w:tc>
        <w:tc>
          <w:tcPr>
            <w:tcW w:w="1620" w:type="dxa"/>
          </w:tcPr>
          <w:p w:rsidR="007C06E5" w:rsidRPr="00DD5B38" w:rsidRDefault="007C06E5" w:rsidP="001B5BA2">
            <w:pPr>
              <w:pStyle w:val="1"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7C06E5" w:rsidRPr="00DD5B38" w:rsidTr="001B5BA2">
        <w:tc>
          <w:tcPr>
            <w:tcW w:w="7920" w:type="dxa"/>
          </w:tcPr>
          <w:p w:rsidR="007C06E5" w:rsidRDefault="007C06E5" w:rsidP="001B5BA2">
            <w:pPr>
              <w:pStyle w:val="1"/>
              <w:tabs>
                <w:tab w:val="left" w:pos="0"/>
              </w:tabs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Соответствие содержания КИМ планируемым результатам (с помощью КИМ можно проверить планируемые результаты) </w:t>
            </w:r>
          </w:p>
        </w:tc>
        <w:tc>
          <w:tcPr>
            <w:tcW w:w="1620" w:type="dxa"/>
          </w:tcPr>
          <w:p w:rsidR="007C06E5" w:rsidRDefault="007C06E5" w:rsidP="001B5BA2">
            <w:pPr>
              <w:pStyle w:val="1"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7C06E5" w:rsidRPr="00DD5B38" w:rsidTr="001B5BA2">
        <w:tc>
          <w:tcPr>
            <w:tcW w:w="7920" w:type="dxa"/>
          </w:tcPr>
          <w:p w:rsidR="007C06E5" w:rsidRPr="00DD5B38" w:rsidRDefault="007C06E5" w:rsidP="001B5BA2">
            <w:pPr>
              <w:pStyle w:val="1"/>
              <w:tabs>
                <w:tab w:val="left" w:pos="0"/>
              </w:tabs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 заданий (формулировок) планируемым резул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татам </w:t>
            </w:r>
          </w:p>
        </w:tc>
        <w:tc>
          <w:tcPr>
            <w:tcW w:w="1620" w:type="dxa"/>
          </w:tcPr>
          <w:p w:rsidR="007C06E5" w:rsidRPr="00DD5B38" w:rsidRDefault="007C06E5" w:rsidP="00B54201">
            <w:pPr>
              <w:pStyle w:val="1"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7C06E5" w:rsidRPr="00DD5B38" w:rsidTr="001B5BA2">
        <w:tc>
          <w:tcPr>
            <w:tcW w:w="7920" w:type="dxa"/>
          </w:tcPr>
          <w:p w:rsidR="007C06E5" w:rsidRPr="00DD5B38" w:rsidRDefault="007C06E5" w:rsidP="001B5BA2">
            <w:pPr>
              <w:pStyle w:val="1"/>
              <w:tabs>
                <w:tab w:val="left" w:pos="0"/>
              </w:tabs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заданий разного уровня сложности </w:t>
            </w:r>
          </w:p>
        </w:tc>
        <w:tc>
          <w:tcPr>
            <w:tcW w:w="1620" w:type="dxa"/>
          </w:tcPr>
          <w:p w:rsidR="007C06E5" w:rsidRPr="00DD5B38" w:rsidRDefault="007C06E5" w:rsidP="00B54201">
            <w:pPr>
              <w:pStyle w:val="1"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7C06E5" w:rsidRPr="00DD5B38" w:rsidTr="001B5BA2">
        <w:tc>
          <w:tcPr>
            <w:tcW w:w="7920" w:type="dxa"/>
          </w:tcPr>
          <w:p w:rsidR="007C06E5" w:rsidRPr="00DD5B38" w:rsidRDefault="007C06E5" w:rsidP="001B5BA2">
            <w:pPr>
              <w:pStyle w:val="1"/>
              <w:tabs>
                <w:tab w:val="left" w:pos="0"/>
              </w:tabs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Соответствие критериев оценки содержанию заданий </w:t>
            </w:r>
          </w:p>
        </w:tc>
        <w:tc>
          <w:tcPr>
            <w:tcW w:w="1620" w:type="dxa"/>
          </w:tcPr>
          <w:p w:rsidR="007C06E5" w:rsidRPr="00DD5B38" w:rsidRDefault="007C06E5" w:rsidP="00FA301C">
            <w:pPr>
              <w:pStyle w:val="1"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7C06E5" w:rsidRPr="00DD5B38" w:rsidTr="001B5BA2">
        <w:tc>
          <w:tcPr>
            <w:tcW w:w="7920" w:type="dxa"/>
          </w:tcPr>
          <w:p w:rsidR="007C06E5" w:rsidRDefault="007C06E5" w:rsidP="001B5BA2">
            <w:pPr>
              <w:pStyle w:val="1"/>
              <w:tabs>
                <w:tab w:val="left" w:pos="0"/>
              </w:tabs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C06E5" w:rsidRDefault="007C06E5" w:rsidP="00FA301C">
            <w:pPr>
              <w:pStyle w:val="1"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баллов </w:t>
            </w:r>
          </w:p>
        </w:tc>
      </w:tr>
    </w:tbl>
    <w:p w:rsidR="007C06E5" w:rsidRDefault="007C06E5" w:rsidP="00FA004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C06E5" w:rsidRPr="00C91B82" w:rsidRDefault="007C06E5" w:rsidP="00955881">
      <w:pPr>
        <w:pStyle w:val="1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B82">
        <w:rPr>
          <w:rFonts w:ascii="Times New Roman" w:hAnsi="Times New Roman"/>
          <w:sz w:val="28"/>
          <w:szCs w:val="28"/>
        </w:rPr>
        <w:t>Подведение итогов</w:t>
      </w:r>
      <w:r>
        <w:rPr>
          <w:rFonts w:ascii="Times New Roman" w:hAnsi="Times New Roman"/>
          <w:sz w:val="28"/>
          <w:szCs w:val="28"/>
        </w:rPr>
        <w:t xml:space="preserve"> конкурса </w:t>
      </w:r>
    </w:p>
    <w:p w:rsidR="007C06E5" w:rsidRPr="00C91B82" w:rsidRDefault="007C06E5" w:rsidP="00ED06F2">
      <w:pPr>
        <w:pStyle w:val="1"/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B82">
        <w:rPr>
          <w:rFonts w:ascii="Times New Roman" w:hAnsi="Times New Roman"/>
          <w:sz w:val="28"/>
          <w:szCs w:val="28"/>
        </w:rPr>
        <w:t xml:space="preserve">Участники, набравшие наибольшее количество баллов, </w:t>
      </w:r>
      <w:r>
        <w:rPr>
          <w:rFonts w:ascii="Times New Roman" w:hAnsi="Times New Roman"/>
          <w:sz w:val="28"/>
          <w:szCs w:val="28"/>
        </w:rPr>
        <w:t>становя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победителями и призерами Конкурса</w:t>
      </w:r>
      <w:r w:rsidRPr="00C91B82">
        <w:rPr>
          <w:rFonts w:ascii="Times New Roman" w:hAnsi="Times New Roman"/>
          <w:sz w:val="28"/>
          <w:szCs w:val="28"/>
        </w:rPr>
        <w:t xml:space="preserve">. </w:t>
      </w:r>
    </w:p>
    <w:p w:rsidR="007C06E5" w:rsidRDefault="007C06E5" w:rsidP="00955881">
      <w:pPr>
        <w:pStyle w:val="1"/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экспертной оценки конкурсных уроков участникам не оглашаются.</w:t>
      </w:r>
    </w:p>
    <w:p w:rsidR="007C06E5" w:rsidRDefault="007C06E5" w:rsidP="00955881">
      <w:pPr>
        <w:pStyle w:val="1"/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Жюри конкурса имеет право учреждать отдельные номинации конкурса. </w:t>
      </w:r>
    </w:p>
    <w:p w:rsidR="007C06E5" w:rsidRDefault="007C06E5" w:rsidP="00F7264F">
      <w:pPr>
        <w:pStyle w:val="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C06E5" w:rsidRDefault="007C06E5" w:rsidP="00F7264F">
      <w:pPr>
        <w:pStyle w:val="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C06E5" w:rsidRDefault="007C06E5" w:rsidP="00F7264F">
      <w:pPr>
        <w:pStyle w:val="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C06E5" w:rsidRDefault="007C06E5" w:rsidP="00F7264F">
      <w:pPr>
        <w:pStyle w:val="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C06E5" w:rsidRDefault="007C06E5" w:rsidP="00F7264F">
      <w:pPr>
        <w:pStyle w:val="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C06E5" w:rsidRDefault="007C06E5" w:rsidP="00F7264F">
      <w:pPr>
        <w:pStyle w:val="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C06E5" w:rsidRDefault="007C06E5" w:rsidP="00F7264F">
      <w:pPr>
        <w:pStyle w:val="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C06E5" w:rsidRDefault="007C06E5" w:rsidP="00F7264F">
      <w:pPr>
        <w:pStyle w:val="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C06E5" w:rsidRDefault="007C06E5" w:rsidP="00F7264F">
      <w:pPr>
        <w:pStyle w:val="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C06E5" w:rsidRDefault="007C06E5" w:rsidP="00F7264F">
      <w:pPr>
        <w:pStyle w:val="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C06E5" w:rsidRDefault="007C06E5" w:rsidP="00F7264F">
      <w:pPr>
        <w:pStyle w:val="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C06E5" w:rsidRDefault="007C06E5" w:rsidP="00F7264F">
      <w:pPr>
        <w:pStyle w:val="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C06E5" w:rsidRDefault="007C06E5" w:rsidP="00F7264F">
      <w:pPr>
        <w:pStyle w:val="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C06E5" w:rsidRDefault="007C06E5" w:rsidP="00F7264F">
      <w:pPr>
        <w:pStyle w:val="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C06E5" w:rsidRDefault="007C06E5" w:rsidP="00F7264F">
      <w:pPr>
        <w:pStyle w:val="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C06E5" w:rsidRDefault="007C06E5" w:rsidP="00F7264F">
      <w:pPr>
        <w:pStyle w:val="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C06E5" w:rsidRDefault="007C06E5" w:rsidP="00F7264F">
      <w:pPr>
        <w:pStyle w:val="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C06E5" w:rsidRDefault="007C06E5" w:rsidP="00F7264F">
      <w:pPr>
        <w:pStyle w:val="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C06E5" w:rsidRDefault="007C06E5" w:rsidP="00F7264F">
      <w:pPr>
        <w:pStyle w:val="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C06E5" w:rsidRDefault="007C06E5" w:rsidP="00F7264F">
      <w:pPr>
        <w:pStyle w:val="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C06E5" w:rsidRDefault="007C06E5" w:rsidP="00F7264F">
      <w:pPr>
        <w:pStyle w:val="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C06E5" w:rsidRDefault="007C06E5" w:rsidP="00F7264F">
      <w:pPr>
        <w:pStyle w:val="1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</w:p>
    <w:sectPr w:rsidR="007C06E5" w:rsidSect="00245245">
      <w:footerReference w:type="default" r:id="rId8"/>
      <w:pgSz w:w="11906" w:h="16838"/>
      <w:pgMar w:top="1134" w:right="92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F9" w:rsidRDefault="00A30EF9" w:rsidP="00ED06F2">
      <w:pPr>
        <w:spacing w:after="0" w:line="240" w:lineRule="auto"/>
      </w:pPr>
      <w:r>
        <w:separator/>
      </w:r>
    </w:p>
  </w:endnote>
  <w:endnote w:type="continuationSeparator" w:id="0">
    <w:p w:rsidR="00A30EF9" w:rsidRDefault="00A30EF9" w:rsidP="00ED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E5" w:rsidRDefault="00A30EF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8D261E">
      <w:rPr>
        <w:noProof/>
      </w:rPr>
      <w:t>4</w:t>
    </w:r>
    <w:r>
      <w:rPr>
        <w:noProof/>
      </w:rPr>
      <w:fldChar w:fldCharType="end"/>
    </w:r>
  </w:p>
  <w:p w:rsidR="007C06E5" w:rsidRDefault="007C06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F9" w:rsidRDefault="00A30EF9" w:rsidP="00ED06F2">
      <w:pPr>
        <w:spacing w:after="0" w:line="240" w:lineRule="auto"/>
      </w:pPr>
      <w:r>
        <w:separator/>
      </w:r>
    </w:p>
  </w:footnote>
  <w:footnote w:type="continuationSeparator" w:id="0">
    <w:p w:rsidR="00A30EF9" w:rsidRDefault="00A30EF9" w:rsidP="00ED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DE2"/>
    <w:multiLevelType w:val="hybridMultilevel"/>
    <w:tmpl w:val="6F52FABA"/>
    <w:lvl w:ilvl="0" w:tplc="3D5AFD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3D685C"/>
    <w:multiLevelType w:val="hybridMultilevel"/>
    <w:tmpl w:val="9DAEB8B4"/>
    <w:lvl w:ilvl="0" w:tplc="D7FC6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B0A91"/>
    <w:multiLevelType w:val="hybridMultilevel"/>
    <w:tmpl w:val="37C61122"/>
    <w:lvl w:ilvl="0" w:tplc="D7FC69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0D3CB8"/>
    <w:multiLevelType w:val="hybridMultilevel"/>
    <w:tmpl w:val="5A586D04"/>
    <w:lvl w:ilvl="0" w:tplc="D7FC69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7E08A1"/>
    <w:multiLevelType w:val="multilevel"/>
    <w:tmpl w:val="800241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  <w:sz w:val="28"/>
      </w:rPr>
    </w:lvl>
    <w:lvl w:ilvl="1">
      <w:start w:val="1"/>
      <w:numFmt w:val="decimal"/>
      <w:isLgl/>
      <w:lvlText w:val="%1.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5">
    <w:nsid w:val="0C234B0E"/>
    <w:multiLevelType w:val="hybridMultilevel"/>
    <w:tmpl w:val="5EF8BDAC"/>
    <w:lvl w:ilvl="0" w:tplc="D7FC69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F97476E"/>
    <w:multiLevelType w:val="multilevel"/>
    <w:tmpl w:val="0596AE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10845236"/>
    <w:multiLevelType w:val="hybridMultilevel"/>
    <w:tmpl w:val="3D74F928"/>
    <w:lvl w:ilvl="0" w:tplc="D7FC69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4D1F71"/>
    <w:multiLevelType w:val="hybridMultilevel"/>
    <w:tmpl w:val="E5F80D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6619CA"/>
    <w:multiLevelType w:val="hybridMultilevel"/>
    <w:tmpl w:val="1990F8EC"/>
    <w:lvl w:ilvl="0" w:tplc="D7FC6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E0D66"/>
    <w:multiLevelType w:val="hybridMultilevel"/>
    <w:tmpl w:val="5316ECD0"/>
    <w:lvl w:ilvl="0" w:tplc="D7FC69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4959E4"/>
    <w:multiLevelType w:val="hybridMultilevel"/>
    <w:tmpl w:val="6C42A1A6"/>
    <w:lvl w:ilvl="0" w:tplc="D7FC69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BA0F9C"/>
    <w:multiLevelType w:val="hybridMultilevel"/>
    <w:tmpl w:val="24A8A880"/>
    <w:lvl w:ilvl="0" w:tplc="D7FC69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F597CEF"/>
    <w:multiLevelType w:val="hybridMultilevel"/>
    <w:tmpl w:val="84D2FE98"/>
    <w:lvl w:ilvl="0" w:tplc="D7FC69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F9B255C"/>
    <w:multiLevelType w:val="hybridMultilevel"/>
    <w:tmpl w:val="C98A36BE"/>
    <w:lvl w:ilvl="0" w:tplc="D7FC6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B1EBA"/>
    <w:multiLevelType w:val="multilevel"/>
    <w:tmpl w:val="B62647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5F6E3EA2"/>
    <w:multiLevelType w:val="multilevel"/>
    <w:tmpl w:val="E6889A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6A1568B9"/>
    <w:multiLevelType w:val="hybridMultilevel"/>
    <w:tmpl w:val="41B650FE"/>
    <w:lvl w:ilvl="0" w:tplc="EB7469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3F26A4"/>
    <w:multiLevelType w:val="multilevel"/>
    <w:tmpl w:val="5CC0994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6C5D6F4E"/>
    <w:multiLevelType w:val="multilevel"/>
    <w:tmpl w:val="5CC099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6EE51DCF"/>
    <w:multiLevelType w:val="hybridMultilevel"/>
    <w:tmpl w:val="8424FC0A"/>
    <w:lvl w:ilvl="0" w:tplc="D7FC69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CF3711"/>
    <w:multiLevelType w:val="hybridMultilevel"/>
    <w:tmpl w:val="73B678C6"/>
    <w:lvl w:ilvl="0" w:tplc="D7FC6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12"/>
  </w:num>
  <w:num w:numId="5">
    <w:abstractNumId w:val="2"/>
  </w:num>
  <w:num w:numId="6">
    <w:abstractNumId w:val="21"/>
  </w:num>
  <w:num w:numId="7">
    <w:abstractNumId w:val="14"/>
  </w:num>
  <w:num w:numId="8">
    <w:abstractNumId w:val="9"/>
  </w:num>
  <w:num w:numId="9">
    <w:abstractNumId w:val="1"/>
  </w:num>
  <w:num w:numId="10">
    <w:abstractNumId w:val="5"/>
  </w:num>
  <w:num w:numId="11">
    <w:abstractNumId w:val="13"/>
  </w:num>
  <w:num w:numId="12">
    <w:abstractNumId w:val="19"/>
  </w:num>
  <w:num w:numId="13">
    <w:abstractNumId w:val="3"/>
  </w:num>
  <w:num w:numId="14">
    <w:abstractNumId w:val="11"/>
  </w:num>
  <w:num w:numId="15">
    <w:abstractNumId w:val="20"/>
  </w:num>
  <w:num w:numId="16">
    <w:abstractNumId w:val="10"/>
  </w:num>
  <w:num w:numId="17">
    <w:abstractNumId w:val="4"/>
  </w:num>
  <w:num w:numId="18">
    <w:abstractNumId w:val="0"/>
  </w:num>
  <w:num w:numId="19">
    <w:abstractNumId w:val="8"/>
  </w:num>
  <w:num w:numId="20">
    <w:abstractNumId w:val="7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310"/>
    <w:rsid w:val="00003F65"/>
    <w:rsid w:val="00007A06"/>
    <w:rsid w:val="000462FC"/>
    <w:rsid w:val="00050CB2"/>
    <w:rsid w:val="000524D9"/>
    <w:rsid w:val="000664E0"/>
    <w:rsid w:val="00067037"/>
    <w:rsid w:val="00080971"/>
    <w:rsid w:val="000A1BB2"/>
    <w:rsid w:val="000B6129"/>
    <w:rsid w:val="000C181C"/>
    <w:rsid w:val="000C4722"/>
    <w:rsid w:val="000F0CC2"/>
    <w:rsid w:val="00126308"/>
    <w:rsid w:val="00146178"/>
    <w:rsid w:val="00153310"/>
    <w:rsid w:val="00170384"/>
    <w:rsid w:val="00170972"/>
    <w:rsid w:val="00177126"/>
    <w:rsid w:val="001B5BA2"/>
    <w:rsid w:val="001D55AE"/>
    <w:rsid w:val="00210FD9"/>
    <w:rsid w:val="00217144"/>
    <w:rsid w:val="00232961"/>
    <w:rsid w:val="00245245"/>
    <w:rsid w:val="00273FBD"/>
    <w:rsid w:val="002A0696"/>
    <w:rsid w:val="002C6C69"/>
    <w:rsid w:val="002E74D3"/>
    <w:rsid w:val="00316391"/>
    <w:rsid w:val="00343F31"/>
    <w:rsid w:val="0037176B"/>
    <w:rsid w:val="003C2CF2"/>
    <w:rsid w:val="003D5563"/>
    <w:rsid w:val="00400406"/>
    <w:rsid w:val="0042795C"/>
    <w:rsid w:val="00455A31"/>
    <w:rsid w:val="00456EE9"/>
    <w:rsid w:val="004722FA"/>
    <w:rsid w:val="00484101"/>
    <w:rsid w:val="004E596F"/>
    <w:rsid w:val="00506245"/>
    <w:rsid w:val="005141C7"/>
    <w:rsid w:val="0056143D"/>
    <w:rsid w:val="00574D3E"/>
    <w:rsid w:val="005C134F"/>
    <w:rsid w:val="00613309"/>
    <w:rsid w:val="006227E7"/>
    <w:rsid w:val="00645C3A"/>
    <w:rsid w:val="006531FE"/>
    <w:rsid w:val="006A526D"/>
    <w:rsid w:val="006A5791"/>
    <w:rsid w:val="006B3117"/>
    <w:rsid w:val="006F6244"/>
    <w:rsid w:val="007074E6"/>
    <w:rsid w:val="007101BC"/>
    <w:rsid w:val="007131A5"/>
    <w:rsid w:val="00723F6C"/>
    <w:rsid w:val="00766E9B"/>
    <w:rsid w:val="007801B2"/>
    <w:rsid w:val="007C06E5"/>
    <w:rsid w:val="007C1B3B"/>
    <w:rsid w:val="0083346D"/>
    <w:rsid w:val="008367F2"/>
    <w:rsid w:val="00883A8A"/>
    <w:rsid w:val="00895B7E"/>
    <w:rsid w:val="008D261E"/>
    <w:rsid w:val="008F5AE9"/>
    <w:rsid w:val="009143DC"/>
    <w:rsid w:val="009152DE"/>
    <w:rsid w:val="009200C3"/>
    <w:rsid w:val="009450D1"/>
    <w:rsid w:val="00955881"/>
    <w:rsid w:val="00966F04"/>
    <w:rsid w:val="0097725A"/>
    <w:rsid w:val="009D27FD"/>
    <w:rsid w:val="009E753E"/>
    <w:rsid w:val="009F4AEB"/>
    <w:rsid w:val="00A02439"/>
    <w:rsid w:val="00A205BA"/>
    <w:rsid w:val="00A23EAE"/>
    <w:rsid w:val="00A30EF9"/>
    <w:rsid w:val="00A442A8"/>
    <w:rsid w:val="00A5193A"/>
    <w:rsid w:val="00A711FF"/>
    <w:rsid w:val="00A72BD0"/>
    <w:rsid w:val="00A86DD4"/>
    <w:rsid w:val="00A87FC7"/>
    <w:rsid w:val="00AC11BF"/>
    <w:rsid w:val="00AE1567"/>
    <w:rsid w:val="00AF173B"/>
    <w:rsid w:val="00B16674"/>
    <w:rsid w:val="00B33502"/>
    <w:rsid w:val="00B36E76"/>
    <w:rsid w:val="00B43DD5"/>
    <w:rsid w:val="00B447FB"/>
    <w:rsid w:val="00B45AE4"/>
    <w:rsid w:val="00B54201"/>
    <w:rsid w:val="00B673FA"/>
    <w:rsid w:val="00B82ABC"/>
    <w:rsid w:val="00BA7D1E"/>
    <w:rsid w:val="00BD0DD3"/>
    <w:rsid w:val="00BF3DD5"/>
    <w:rsid w:val="00C04606"/>
    <w:rsid w:val="00C057F8"/>
    <w:rsid w:val="00C30206"/>
    <w:rsid w:val="00C364EA"/>
    <w:rsid w:val="00C4626E"/>
    <w:rsid w:val="00C73683"/>
    <w:rsid w:val="00C91B82"/>
    <w:rsid w:val="00CA4E33"/>
    <w:rsid w:val="00CD14A4"/>
    <w:rsid w:val="00D227C6"/>
    <w:rsid w:val="00D30778"/>
    <w:rsid w:val="00D3358C"/>
    <w:rsid w:val="00D60800"/>
    <w:rsid w:val="00D759B1"/>
    <w:rsid w:val="00D861D9"/>
    <w:rsid w:val="00DD4604"/>
    <w:rsid w:val="00DD5B38"/>
    <w:rsid w:val="00DE0AC7"/>
    <w:rsid w:val="00DE486A"/>
    <w:rsid w:val="00E53DBB"/>
    <w:rsid w:val="00ED06F2"/>
    <w:rsid w:val="00EE05AB"/>
    <w:rsid w:val="00EE188F"/>
    <w:rsid w:val="00EF01F2"/>
    <w:rsid w:val="00EF0225"/>
    <w:rsid w:val="00EF234D"/>
    <w:rsid w:val="00F1508D"/>
    <w:rsid w:val="00F252DD"/>
    <w:rsid w:val="00F55938"/>
    <w:rsid w:val="00F7264F"/>
    <w:rsid w:val="00FA0044"/>
    <w:rsid w:val="00FA0C59"/>
    <w:rsid w:val="00FA301C"/>
    <w:rsid w:val="00FD1AFD"/>
    <w:rsid w:val="00FD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5AE4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B45AE4"/>
    <w:rPr>
      <w:rFonts w:eastAsia="Times New Roman"/>
      <w:sz w:val="22"/>
      <w:szCs w:val="22"/>
    </w:rPr>
  </w:style>
  <w:style w:type="paragraph" w:customStyle="1" w:styleId="a4">
    <w:name w:val="Содержимое таблицы"/>
    <w:basedOn w:val="a"/>
    <w:uiPriority w:val="99"/>
    <w:rsid w:val="00B45AE4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No Spacing"/>
    <w:uiPriority w:val="99"/>
    <w:qFormat/>
    <w:rsid w:val="00B45AE4"/>
    <w:rPr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B45AE4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B45AE4"/>
    <w:rPr>
      <w:rFonts w:ascii="Times New Roman" w:hAnsi="Times New Roman"/>
      <w:b/>
      <w:sz w:val="22"/>
    </w:rPr>
  </w:style>
  <w:style w:type="table" w:styleId="a6">
    <w:name w:val="Table Grid"/>
    <w:basedOn w:val="a1"/>
    <w:uiPriority w:val="99"/>
    <w:rsid w:val="00AF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1D55AE"/>
    <w:pPr>
      <w:ind w:left="720"/>
      <w:contextualSpacing/>
    </w:pPr>
  </w:style>
  <w:style w:type="paragraph" w:styleId="a8">
    <w:name w:val="header"/>
    <w:basedOn w:val="a"/>
    <w:link w:val="a9"/>
    <w:uiPriority w:val="99"/>
    <w:rsid w:val="00ED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ED06F2"/>
    <w:rPr>
      <w:rFonts w:cs="Times New Roman"/>
    </w:rPr>
  </w:style>
  <w:style w:type="paragraph" w:styleId="aa">
    <w:name w:val="footer"/>
    <w:basedOn w:val="a"/>
    <w:link w:val="ab"/>
    <w:uiPriority w:val="99"/>
    <w:rsid w:val="00ED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D06F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960</Words>
  <Characters>5473</Characters>
  <Application>Microsoft Office Word</Application>
  <DocSecurity>0</DocSecurity>
  <Lines>45</Lines>
  <Paragraphs>12</Paragraphs>
  <ScaleCrop>false</ScaleCrop>
  <Company>OEM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2021-01-21T08:47:00Z</cp:lastPrinted>
  <dcterms:created xsi:type="dcterms:W3CDTF">2019-11-02T14:13:00Z</dcterms:created>
  <dcterms:modified xsi:type="dcterms:W3CDTF">2021-05-10T12:15:00Z</dcterms:modified>
</cp:coreProperties>
</file>