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E0" w:rsidRPr="00C34357" w:rsidRDefault="00664C3F" w:rsidP="00DD6B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>Муниципальный</w:t>
      </w:r>
      <w:r w:rsidR="00DD6BE0" w:rsidRPr="00C34357">
        <w:rPr>
          <w:rFonts w:ascii="Times New Roman" w:hAnsi="Times New Roman" w:cs="Times New Roman"/>
          <w:sz w:val="28"/>
          <w:szCs w:val="28"/>
        </w:rPr>
        <w:t xml:space="preserve"> этап </w:t>
      </w:r>
    </w:p>
    <w:p w:rsidR="00DD6BE0" w:rsidRPr="00C34357" w:rsidRDefault="00DD6BE0" w:rsidP="00DD6B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>Всероссийской олимпиады школьников по экономике</w:t>
      </w:r>
    </w:p>
    <w:p w:rsidR="002016A8" w:rsidRPr="00C34357" w:rsidRDefault="002016A8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7D0" w:rsidRPr="00C34357" w:rsidRDefault="003D07D0" w:rsidP="003D07D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 xml:space="preserve">Продолжительность работы – </w:t>
      </w:r>
      <w:r w:rsidR="00664C3F" w:rsidRPr="00C34357">
        <w:rPr>
          <w:rFonts w:ascii="Times New Roman" w:hAnsi="Times New Roman" w:cs="Times New Roman"/>
          <w:b/>
          <w:sz w:val="28"/>
          <w:szCs w:val="28"/>
        </w:rPr>
        <w:t>180</w:t>
      </w:r>
      <w:r w:rsidR="00DD6BE0" w:rsidRPr="00C343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4357">
        <w:rPr>
          <w:rFonts w:ascii="Times New Roman" w:hAnsi="Times New Roman" w:cs="Times New Roman"/>
          <w:b/>
          <w:sz w:val="28"/>
          <w:szCs w:val="28"/>
        </w:rPr>
        <w:t>минут.</w:t>
      </w:r>
    </w:p>
    <w:p w:rsidR="003D07D0" w:rsidRPr="00C34357" w:rsidRDefault="003D07D0" w:rsidP="003D07D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16A8" w:rsidRPr="00C34357" w:rsidRDefault="003D07D0" w:rsidP="00AA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357">
        <w:rPr>
          <w:rFonts w:ascii="Times New Roman" w:hAnsi="Times New Roman" w:cs="Times New Roman"/>
          <w:b/>
          <w:sz w:val="28"/>
          <w:szCs w:val="28"/>
        </w:rPr>
        <w:t>Тестовые задания</w:t>
      </w:r>
      <w:r w:rsidR="002016A8" w:rsidRPr="00C343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893" w:rsidRPr="00C34357">
        <w:rPr>
          <w:rFonts w:ascii="Times New Roman" w:hAnsi="Times New Roman" w:cs="Times New Roman"/>
          <w:b/>
          <w:sz w:val="28"/>
          <w:szCs w:val="28"/>
        </w:rPr>
        <w:t>10-11</w:t>
      </w:r>
      <w:r w:rsidR="002016A8" w:rsidRPr="00C34357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2016A8" w:rsidRPr="00C34357" w:rsidRDefault="002016A8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16A8" w:rsidRPr="00C34357" w:rsidRDefault="00AA319D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>Максимальное количество баллов за тес</w:t>
      </w:r>
      <w:r w:rsidR="00E0110C" w:rsidRPr="00C34357">
        <w:rPr>
          <w:rFonts w:ascii="Times New Roman" w:hAnsi="Times New Roman" w:cs="Times New Roman"/>
          <w:sz w:val="28"/>
          <w:szCs w:val="28"/>
        </w:rPr>
        <w:t>т</w:t>
      </w:r>
      <w:r w:rsidRPr="00C34357">
        <w:rPr>
          <w:rFonts w:ascii="Times New Roman" w:hAnsi="Times New Roman" w:cs="Times New Roman"/>
          <w:sz w:val="28"/>
          <w:szCs w:val="28"/>
        </w:rPr>
        <w:t xml:space="preserve"> – </w:t>
      </w:r>
      <w:r w:rsidR="00105B63" w:rsidRPr="00C34357">
        <w:rPr>
          <w:rFonts w:ascii="Times New Roman" w:hAnsi="Times New Roman" w:cs="Times New Roman"/>
          <w:b/>
          <w:sz w:val="28"/>
          <w:szCs w:val="28"/>
        </w:rPr>
        <w:t>40</w:t>
      </w:r>
      <w:r w:rsidRPr="00C34357">
        <w:rPr>
          <w:rFonts w:ascii="Times New Roman" w:hAnsi="Times New Roman" w:cs="Times New Roman"/>
          <w:b/>
          <w:sz w:val="28"/>
          <w:szCs w:val="28"/>
        </w:rPr>
        <w:t>.</w:t>
      </w:r>
    </w:p>
    <w:p w:rsidR="00E0110C" w:rsidRPr="00C34357" w:rsidRDefault="00E0110C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>Если вы выполните задания первого тура раньше отведенного времени, вы можете сдать свой бланк ответов на тест, но не</w:t>
      </w:r>
      <w:bookmarkStart w:id="0" w:name="_GoBack"/>
      <w:bookmarkEnd w:id="0"/>
      <w:r w:rsidRPr="00C34357">
        <w:rPr>
          <w:rFonts w:ascii="Times New Roman" w:hAnsi="Times New Roman" w:cs="Times New Roman"/>
          <w:sz w:val="28"/>
          <w:szCs w:val="28"/>
        </w:rPr>
        <w:t xml:space="preserve"> можете получить задания второго тура раньше других участников. Выход из аудитории во время написания первого тура не допускается.</w:t>
      </w:r>
    </w:p>
    <w:p w:rsidR="00E0110C" w:rsidRPr="00C34357" w:rsidRDefault="00E0110C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110C" w:rsidRPr="00C34357" w:rsidRDefault="00E0110C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357">
        <w:rPr>
          <w:rFonts w:ascii="Times New Roman" w:hAnsi="Times New Roman" w:cs="Times New Roman"/>
          <w:b/>
          <w:sz w:val="28"/>
          <w:szCs w:val="28"/>
        </w:rPr>
        <w:t>Часть 1.</w:t>
      </w:r>
    </w:p>
    <w:p w:rsidR="004A559F" w:rsidRPr="00C34357" w:rsidRDefault="00E0110C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 xml:space="preserve">Первая часть теста включает </w:t>
      </w:r>
      <w:r w:rsidR="00D8754E" w:rsidRPr="00C34357">
        <w:rPr>
          <w:rFonts w:ascii="Times New Roman" w:hAnsi="Times New Roman" w:cs="Times New Roman"/>
          <w:b/>
          <w:sz w:val="28"/>
          <w:szCs w:val="28"/>
        </w:rPr>
        <w:t>4</w:t>
      </w:r>
      <w:r w:rsidRPr="00C34357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D8754E" w:rsidRPr="00C34357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C34357">
        <w:rPr>
          <w:rFonts w:ascii="Times New Roman" w:hAnsi="Times New Roman" w:cs="Times New Roman"/>
          <w:sz w:val="28"/>
          <w:szCs w:val="28"/>
        </w:rPr>
        <w:t xml:space="preserve">типа «Верно/Неверно». </w:t>
      </w:r>
    </w:p>
    <w:p w:rsidR="00E0110C" w:rsidRPr="00C34357" w:rsidRDefault="00E0110C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 xml:space="preserve">Правильный ответ на каждый вопрос оценивается в </w:t>
      </w:r>
      <w:r w:rsidRPr="00C34357">
        <w:rPr>
          <w:rFonts w:ascii="Times New Roman" w:hAnsi="Times New Roman" w:cs="Times New Roman"/>
          <w:b/>
          <w:i/>
          <w:sz w:val="28"/>
          <w:szCs w:val="28"/>
        </w:rPr>
        <w:t>1 балл.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938"/>
        <w:gridCol w:w="958"/>
      </w:tblGrid>
      <w:tr w:rsidR="007E21E5" w:rsidRPr="00C34357" w:rsidTr="00CD6095">
        <w:tc>
          <w:tcPr>
            <w:tcW w:w="675" w:type="dxa"/>
          </w:tcPr>
          <w:p w:rsidR="007E21E5" w:rsidRPr="00C34357" w:rsidRDefault="00CD6095" w:rsidP="004A5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gramStart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938" w:type="dxa"/>
          </w:tcPr>
          <w:p w:rsidR="007E21E5" w:rsidRPr="00C34357" w:rsidRDefault="007E21E5" w:rsidP="004A5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</w:tcPr>
          <w:p w:rsidR="007E21E5" w:rsidRPr="00C34357" w:rsidRDefault="007E21E5" w:rsidP="00CD60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Макс</w:t>
            </w:r>
            <w:r w:rsidR="00CD6095" w:rsidRPr="00C343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7E21E5" w:rsidRPr="00C34357" w:rsidTr="00CD6095">
        <w:tc>
          <w:tcPr>
            <w:tcW w:w="675" w:type="dxa"/>
          </w:tcPr>
          <w:p w:rsidR="007E21E5" w:rsidRPr="00C34357" w:rsidRDefault="007E21E5" w:rsidP="00AA3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F347AC" w:rsidRPr="00C34357" w:rsidRDefault="00EA5E85" w:rsidP="00F347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или нет, что </w:t>
            </w:r>
            <w:r w:rsidR="00C20467" w:rsidRPr="00C34357">
              <w:rPr>
                <w:rFonts w:ascii="Times New Roman" w:hAnsi="Times New Roman" w:cs="Times New Roman"/>
                <w:sz w:val="28"/>
                <w:szCs w:val="28"/>
              </w:rPr>
              <w:t>крупные государственные вложения в развитие экономики, чрезвычайные обстоятельства, а также кризисные явления в экономике приводят к дефициту государственного бюджета?</w:t>
            </w:r>
          </w:p>
          <w:p w:rsidR="00196C98" w:rsidRPr="00C34357" w:rsidRDefault="00196C98" w:rsidP="00F34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1) Да.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2) Нет.</w:t>
            </w:r>
          </w:p>
        </w:tc>
        <w:tc>
          <w:tcPr>
            <w:tcW w:w="958" w:type="dxa"/>
          </w:tcPr>
          <w:p w:rsidR="007E21E5" w:rsidRPr="00C34357" w:rsidRDefault="007E21E5" w:rsidP="007E2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21E5" w:rsidRPr="00C34357" w:rsidTr="00557C16">
        <w:tc>
          <w:tcPr>
            <w:tcW w:w="675" w:type="dxa"/>
            <w:shd w:val="clear" w:color="auto" w:fill="FFFFFF" w:themeFill="background1"/>
          </w:tcPr>
          <w:p w:rsidR="007E21E5" w:rsidRPr="00C34357" w:rsidRDefault="007E21E5" w:rsidP="00AA3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shd w:val="clear" w:color="auto" w:fill="FFFFFF" w:themeFill="background1"/>
          </w:tcPr>
          <w:p w:rsidR="00226514" w:rsidRPr="00C34357" w:rsidRDefault="00EA5E85" w:rsidP="00A8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или нет, что </w:t>
            </w:r>
            <w:r w:rsidR="00A83ACC" w:rsidRPr="00C34357">
              <w:rPr>
                <w:rFonts w:ascii="Times New Roman" w:hAnsi="Times New Roman" w:cs="Times New Roman"/>
                <w:sz w:val="28"/>
                <w:szCs w:val="28"/>
              </w:rPr>
              <w:t>закладная является не является ценной бумагой, хотя и  удостоверяет права ее владельца как залогодержателя по обеспеченному ипотекой обязательству и по договору об ипотеке?</w:t>
            </w:r>
          </w:p>
          <w:p w:rsidR="00EB4204" w:rsidRPr="00C34357" w:rsidRDefault="00226514" w:rsidP="002265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1) Да. </w:t>
            </w:r>
            <w:r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2) Нет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8" w:type="dxa"/>
            <w:shd w:val="clear" w:color="auto" w:fill="FFFFFF" w:themeFill="background1"/>
          </w:tcPr>
          <w:p w:rsidR="007E21E5" w:rsidRPr="00C34357" w:rsidRDefault="007E21E5" w:rsidP="007E2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21E5" w:rsidRPr="00C34357" w:rsidTr="0040577A">
        <w:tc>
          <w:tcPr>
            <w:tcW w:w="675" w:type="dxa"/>
            <w:shd w:val="clear" w:color="auto" w:fill="FFFFFF" w:themeFill="background1"/>
          </w:tcPr>
          <w:p w:rsidR="007E21E5" w:rsidRPr="00C34357" w:rsidRDefault="007E21E5" w:rsidP="00AA3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shd w:val="clear" w:color="auto" w:fill="FFFFFF" w:themeFill="background1"/>
          </w:tcPr>
          <w:p w:rsidR="00A83ACC" w:rsidRPr="00C34357" w:rsidRDefault="00EA5E85" w:rsidP="00A83A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или нет, </w:t>
            </w:r>
            <w:r w:rsidR="00A83ACC"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объектом налогообложения может являться имущество, прибыль, доход, стоимость реализованных товаров (выполненных работ, оказанных услуг) либо иное экономическое основание, имеющее стоимостную, количественную или физическую характеристики, с наличием которого у налогоплательщика законодательство о налогах и сборах связывает возникновение обязанности по уплате налога? </w:t>
            </w:r>
          </w:p>
          <w:p w:rsidR="00EB4204" w:rsidRPr="00C34357" w:rsidRDefault="00664C3F" w:rsidP="00664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1) Да.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2) Нет.</w:t>
            </w:r>
          </w:p>
        </w:tc>
        <w:tc>
          <w:tcPr>
            <w:tcW w:w="958" w:type="dxa"/>
            <w:shd w:val="clear" w:color="auto" w:fill="FFFFFF" w:themeFill="background1"/>
          </w:tcPr>
          <w:p w:rsidR="007E21E5" w:rsidRPr="00C34357" w:rsidRDefault="007E21E5" w:rsidP="007E2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21E5" w:rsidRPr="00C34357" w:rsidTr="0040577A">
        <w:tc>
          <w:tcPr>
            <w:tcW w:w="675" w:type="dxa"/>
            <w:shd w:val="clear" w:color="auto" w:fill="FFFFFF" w:themeFill="background1"/>
          </w:tcPr>
          <w:p w:rsidR="007E21E5" w:rsidRPr="00C34357" w:rsidRDefault="007E21E5" w:rsidP="00AA3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shd w:val="clear" w:color="auto" w:fill="FFFFFF" w:themeFill="background1"/>
          </w:tcPr>
          <w:p w:rsidR="007E21E5" w:rsidRPr="00C34357" w:rsidRDefault="00EA5E85" w:rsidP="00AA31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или нет, что </w:t>
            </w:r>
            <w:r w:rsidR="00A83ACC" w:rsidRPr="00C34357">
              <w:rPr>
                <w:rFonts w:ascii="Times New Roman" w:hAnsi="Times New Roman" w:cs="Times New Roman"/>
                <w:sz w:val="28"/>
                <w:szCs w:val="28"/>
              </w:rPr>
              <w:t>акции, продающиеся по курсу, значительно меньшему, чем балансовая стоимость, считаются кандидатами для недооцененных портфелей</w:t>
            </w:r>
            <w:r w:rsidR="004A43C4" w:rsidRPr="00C343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4204" w:rsidRPr="00C34357" w:rsidRDefault="00EB4204" w:rsidP="00EB4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1) Да.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2) Нет.</w:t>
            </w:r>
          </w:p>
        </w:tc>
        <w:tc>
          <w:tcPr>
            <w:tcW w:w="958" w:type="dxa"/>
            <w:shd w:val="clear" w:color="auto" w:fill="FFFFFF" w:themeFill="background1"/>
          </w:tcPr>
          <w:p w:rsidR="007E21E5" w:rsidRPr="00C34357" w:rsidRDefault="007E21E5" w:rsidP="007E21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F577E" w:rsidRPr="00C34357" w:rsidTr="0040577A">
        <w:tc>
          <w:tcPr>
            <w:tcW w:w="675" w:type="dxa"/>
            <w:shd w:val="clear" w:color="auto" w:fill="FFFFFF" w:themeFill="background1"/>
          </w:tcPr>
          <w:p w:rsidR="008F577E" w:rsidRPr="00C34357" w:rsidRDefault="008F577E" w:rsidP="00AA31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FFFFFF" w:themeFill="background1"/>
          </w:tcPr>
          <w:p w:rsidR="008F577E" w:rsidRPr="00C34357" w:rsidRDefault="008F577E" w:rsidP="00AA31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58" w:type="dxa"/>
            <w:shd w:val="clear" w:color="auto" w:fill="FFFFFF" w:themeFill="background1"/>
          </w:tcPr>
          <w:p w:rsidR="008F577E" w:rsidRPr="00C34357" w:rsidRDefault="008F577E" w:rsidP="007E21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7E21E5" w:rsidRPr="00C34357" w:rsidRDefault="007E21E5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357">
        <w:rPr>
          <w:rFonts w:ascii="Times New Roman" w:hAnsi="Times New Roman" w:cs="Times New Roman"/>
          <w:b/>
          <w:sz w:val="28"/>
          <w:szCs w:val="28"/>
        </w:rPr>
        <w:t>Часть 2.</w:t>
      </w:r>
    </w:p>
    <w:p w:rsidR="004A559F" w:rsidRPr="00C34357" w:rsidRDefault="007E21E5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lastRenderedPageBreak/>
        <w:t xml:space="preserve">Вторая часть теста включает </w:t>
      </w:r>
      <w:r w:rsidRPr="00C34357">
        <w:rPr>
          <w:rFonts w:ascii="Times New Roman" w:hAnsi="Times New Roman" w:cs="Times New Roman"/>
          <w:b/>
          <w:sz w:val="28"/>
          <w:szCs w:val="28"/>
        </w:rPr>
        <w:t>4 вопрос</w:t>
      </w:r>
      <w:r w:rsidR="00891974" w:rsidRPr="00C34357">
        <w:rPr>
          <w:rFonts w:ascii="Times New Roman" w:hAnsi="Times New Roman" w:cs="Times New Roman"/>
          <w:b/>
          <w:sz w:val="28"/>
          <w:szCs w:val="28"/>
        </w:rPr>
        <w:t>а, в каждом из которых среди четырех вариантов нужно выбрать единственно верный или наиболее полный ответ</w:t>
      </w:r>
      <w:r w:rsidRPr="00C343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21E5" w:rsidRPr="00C34357" w:rsidRDefault="007E21E5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 xml:space="preserve">Правильный ответ на каждый вопрос оценивается в </w:t>
      </w:r>
      <w:r w:rsidR="004A559F" w:rsidRPr="00C34357">
        <w:rPr>
          <w:rFonts w:ascii="Times New Roman" w:hAnsi="Times New Roman" w:cs="Times New Roman"/>
          <w:b/>
          <w:sz w:val="28"/>
          <w:szCs w:val="28"/>
        </w:rPr>
        <w:t>2</w:t>
      </w:r>
      <w:r w:rsidRPr="00C34357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891974" w:rsidRPr="00C34357">
        <w:rPr>
          <w:rFonts w:ascii="Times New Roman" w:hAnsi="Times New Roman" w:cs="Times New Roman"/>
          <w:b/>
          <w:sz w:val="28"/>
          <w:szCs w:val="28"/>
        </w:rPr>
        <w:t>а</w:t>
      </w:r>
      <w:r w:rsidRPr="00C34357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938"/>
        <w:gridCol w:w="958"/>
      </w:tblGrid>
      <w:tr w:rsidR="00891974" w:rsidRPr="00C34357" w:rsidTr="00CD6095">
        <w:tc>
          <w:tcPr>
            <w:tcW w:w="675" w:type="dxa"/>
          </w:tcPr>
          <w:p w:rsidR="00891974" w:rsidRPr="00C34357" w:rsidRDefault="00CD6095" w:rsidP="004A5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gramStart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938" w:type="dxa"/>
          </w:tcPr>
          <w:p w:rsidR="00891974" w:rsidRPr="00C34357" w:rsidRDefault="00891974" w:rsidP="004A5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</w:tcPr>
          <w:p w:rsidR="00891974" w:rsidRPr="00C34357" w:rsidRDefault="00CD6095" w:rsidP="00CD60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Макс.</w:t>
            </w:r>
            <w:r w:rsidR="00891974"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B20280" w:rsidRPr="00C34357" w:rsidTr="00557C16">
        <w:tc>
          <w:tcPr>
            <w:tcW w:w="675" w:type="dxa"/>
            <w:shd w:val="clear" w:color="auto" w:fill="FFFFFF" w:themeFill="background1"/>
          </w:tcPr>
          <w:p w:rsidR="00B20280" w:rsidRPr="00C34357" w:rsidRDefault="00B20280" w:rsidP="000D78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shd w:val="clear" w:color="auto" w:fill="FFFFFF" w:themeFill="background1"/>
          </w:tcPr>
          <w:p w:rsidR="00B20280" w:rsidRPr="00C34357" w:rsidRDefault="00B20280" w:rsidP="00B20280">
            <w:pPr>
              <w:tabs>
                <w:tab w:val="left" w:pos="32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Классическая интерпретация общей модели макроэкономического равновесия НЕ предполагает:</w:t>
            </w:r>
          </w:p>
          <w:p w:rsidR="00B20280" w:rsidRPr="00C34357" w:rsidRDefault="00B20280" w:rsidP="00B20280">
            <w:pPr>
              <w:tabs>
                <w:tab w:val="left" w:pos="32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стабильный рост цен и заработной платы;</w:t>
            </w:r>
          </w:p>
          <w:p w:rsidR="00B20280" w:rsidRPr="00C34357" w:rsidRDefault="00B20280" w:rsidP="00B20280">
            <w:pPr>
              <w:tabs>
                <w:tab w:val="left" w:pos="32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  <w:bdr w:val="single" w:sz="4" w:space="0" w:color="auto"/>
                <w:lang w:eastAsia="ru-RU"/>
              </w:rPr>
              <w:t>способность рынка к саморегулированию</w:t>
            </w: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20280" w:rsidRPr="00C34357" w:rsidRDefault="00B20280" w:rsidP="00B20280">
            <w:pPr>
              <w:tabs>
                <w:tab w:val="left" w:pos="32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необходимость вмешательства государства;</w:t>
            </w:r>
          </w:p>
          <w:p w:rsidR="00B20280" w:rsidRPr="00C34357" w:rsidRDefault="00B20280" w:rsidP="00B2028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наличие безработицы.</w:t>
            </w:r>
          </w:p>
        </w:tc>
        <w:tc>
          <w:tcPr>
            <w:tcW w:w="958" w:type="dxa"/>
            <w:shd w:val="clear" w:color="auto" w:fill="FFFFFF" w:themeFill="background1"/>
          </w:tcPr>
          <w:p w:rsidR="00B20280" w:rsidRPr="00C34357" w:rsidRDefault="00F464D4" w:rsidP="000D7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64C3F" w:rsidRPr="00C34357" w:rsidTr="00557C16">
        <w:tc>
          <w:tcPr>
            <w:tcW w:w="675" w:type="dxa"/>
            <w:shd w:val="clear" w:color="auto" w:fill="FFFFFF" w:themeFill="background1"/>
          </w:tcPr>
          <w:p w:rsidR="00664C3F" w:rsidRPr="00C34357" w:rsidRDefault="00B20280" w:rsidP="000D78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shd w:val="clear" w:color="auto" w:fill="FFFFFF" w:themeFill="background1"/>
          </w:tcPr>
          <w:p w:rsidR="00E5554D" w:rsidRPr="00C34357" w:rsidRDefault="00E5554D" w:rsidP="00E555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r w:rsidR="00F464D4" w:rsidRPr="00C34357">
              <w:rPr>
                <w:rFonts w:ascii="Times New Roman" w:eastAsia="Times New Roman" w:hAnsi="Times New Roman" w:cs="Times New Roman"/>
                <w:sz w:val="28"/>
                <w:szCs w:val="28"/>
              </w:rPr>
              <w:t>инципом бюджетного устройства НЕ</w:t>
            </w: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является:</w:t>
            </w:r>
          </w:p>
          <w:p w:rsidR="00E5554D" w:rsidRPr="00C34357" w:rsidRDefault="00F464D4" w:rsidP="00E555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  <w:r w:rsidR="00E5554D" w:rsidRPr="00C34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единство</w:t>
            </w: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5554D" w:rsidRPr="00C34357" w:rsidRDefault="00F464D4" w:rsidP="00E555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  <w:r w:rsidR="00E5554D" w:rsidRPr="00C34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сбалансированность</w:t>
            </w: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5554D" w:rsidRPr="00C34357" w:rsidRDefault="00F464D4" w:rsidP="00E555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  <w:r w:rsidR="00E5554D" w:rsidRPr="00C34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самостоятельность</w:t>
            </w: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24BEB" w:rsidRPr="00C34357" w:rsidRDefault="00F464D4" w:rsidP="00E5554D">
            <w:pPr>
              <w:pStyle w:val="a3"/>
              <w:tabs>
                <w:tab w:val="left" w:pos="318"/>
                <w:tab w:val="left" w:pos="10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</w:rPr>
              <w:t>4)</w:t>
            </w:r>
            <w:r w:rsidR="00E5554D" w:rsidRPr="00C343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5554D" w:rsidRPr="00C34357">
              <w:rPr>
                <w:rFonts w:ascii="Times New Roman" w:eastAsia="Times New Roman" w:hAnsi="Times New Roman" w:cs="Times New Roman"/>
                <w:sz w:val="28"/>
                <w:szCs w:val="28"/>
                <w:bdr w:val="single" w:sz="4" w:space="0" w:color="auto"/>
              </w:rPr>
              <w:t>самообеспеченность</w:t>
            </w:r>
            <w:r w:rsidRPr="00C34357">
              <w:rPr>
                <w:rFonts w:ascii="Times New Roman" w:eastAsia="Times New Roman" w:hAnsi="Times New Roman" w:cs="Times New Roman"/>
                <w:sz w:val="28"/>
                <w:szCs w:val="28"/>
                <w:bdr w:val="single" w:sz="4" w:space="0" w:color="auto"/>
              </w:rPr>
              <w:t>.</w:t>
            </w:r>
          </w:p>
        </w:tc>
        <w:tc>
          <w:tcPr>
            <w:tcW w:w="958" w:type="dxa"/>
            <w:shd w:val="clear" w:color="auto" w:fill="FFFFFF" w:themeFill="background1"/>
          </w:tcPr>
          <w:p w:rsidR="00664C3F" w:rsidRPr="00C34357" w:rsidRDefault="00664C3F" w:rsidP="000D7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3931" w:rsidRPr="00C34357" w:rsidTr="0040577A">
        <w:tc>
          <w:tcPr>
            <w:tcW w:w="675" w:type="dxa"/>
            <w:shd w:val="clear" w:color="auto" w:fill="FFFFFF" w:themeFill="background1"/>
          </w:tcPr>
          <w:p w:rsidR="00891974" w:rsidRPr="00C34357" w:rsidRDefault="00891974" w:rsidP="0040577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938" w:type="dxa"/>
            <w:shd w:val="clear" w:color="auto" w:fill="FFFFFF" w:themeFill="background1"/>
          </w:tcPr>
          <w:p w:rsidR="009F333B" w:rsidRPr="00C34357" w:rsidRDefault="009F333B" w:rsidP="009F33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eastAsia="Calibri" w:hAnsi="Times New Roman" w:cs="Times New Roman"/>
                <w:sz w:val="28"/>
                <w:szCs w:val="28"/>
              </w:rPr>
              <w:t>Если цена на товар Х сократилась, и потребитель стал в связи с этим покупать больше и товара Х и товара</w:t>
            </w:r>
            <w:proofErr w:type="gramStart"/>
            <w:r w:rsidRPr="00C34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Pr="00C34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(его номинальный доход и цена на товар У стабильны), то:</w:t>
            </w:r>
          </w:p>
          <w:p w:rsidR="009F333B" w:rsidRPr="00C34357" w:rsidRDefault="00F464D4" w:rsidP="009F33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1) </w:t>
            </w:r>
            <w:r w:rsidRPr="00C34357">
              <w:rPr>
                <w:rFonts w:ascii="Times New Roman" w:eastAsia="Calibri" w:hAnsi="Times New Roman" w:cs="Times New Roman"/>
                <w:sz w:val="28"/>
                <w:szCs w:val="28"/>
                <w:bdr w:val="single" w:sz="4" w:space="0" w:color="auto"/>
              </w:rPr>
              <w:t>э</w:t>
            </w:r>
            <w:r w:rsidR="009F333B" w:rsidRPr="00C34357">
              <w:rPr>
                <w:rFonts w:ascii="Times New Roman" w:eastAsia="Calibri" w:hAnsi="Times New Roman" w:cs="Times New Roman"/>
                <w:sz w:val="28"/>
                <w:szCs w:val="28"/>
                <w:bdr w:val="single" w:sz="4" w:space="0" w:color="auto"/>
              </w:rPr>
              <w:t>ффект дохода по товару</w:t>
            </w:r>
            <w:proofErr w:type="gramStart"/>
            <w:r w:rsidR="009F333B" w:rsidRPr="00C34357">
              <w:rPr>
                <w:rFonts w:ascii="Times New Roman" w:eastAsia="Calibri" w:hAnsi="Times New Roman" w:cs="Times New Roman"/>
                <w:sz w:val="28"/>
                <w:szCs w:val="28"/>
                <w:bdr w:val="single" w:sz="4" w:space="0" w:color="auto"/>
              </w:rPr>
              <w:t xml:space="preserve"> У</w:t>
            </w:r>
            <w:proofErr w:type="gramEnd"/>
            <w:r w:rsidR="009F333B" w:rsidRPr="00C34357">
              <w:rPr>
                <w:rFonts w:ascii="Times New Roman" w:eastAsia="Calibri" w:hAnsi="Times New Roman" w:cs="Times New Roman"/>
                <w:sz w:val="28"/>
                <w:szCs w:val="28"/>
                <w:bdr w:val="single" w:sz="4" w:space="0" w:color="auto"/>
              </w:rPr>
              <w:t xml:space="preserve"> оказался больше эффекта замещения</w:t>
            </w:r>
            <w:r w:rsidRPr="00C34357">
              <w:rPr>
                <w:rFonts w:ascii="Times New Roman" w:eastAsia="Calibri" w:hAnsi="Times New Roman" w:cs="Times New Roman"/>
                <w:sz w:val="28"/>
                <w:szCs w:val="28"/>
                <w:bdr w:val="single" w:sz="4" w:space="0" w:color="auto"/>
              </w:rPr>
              <w:t>;</w:t>
            </w:r>
          </w:p>
          <w:p w:rsidR="009F333B" w:rsidRPr="00C34357" w:rsidRDefault="00F464D4" w:rsidP="009F333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eastAsia="Calibri" w:hAnsi="Times New Roman" w:cs="Times New Roman"/>
                <w:sz w:val="28"/>
                <w:szCs w:val="28"/>
              </w:rPr>
              <w:t>2)</w:t>
            </w:r>
            <w:r w:rsidR="009F333B" w:rsidRPr="00C34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34357">
              <w:rPr>
                <w:rFonts w:ascii="Times New Roman" w:eastAsia="Calibri" w:hAnsi="Times New Roman" w:cs="Times New Roman"/>
                <w:sz w:val="28"/>
                <w:szCs w:val="28"/>
              </w:rPr>
              <w:t>э</w:t>
            </w:r>
            <w:r w:rsidR="009F333B" w:rsidRPr="00C34357">
              <w:rPr>
                <w:rFonts w:ascii="Times New Roman" w:eastAsia="Calibri" w:hAnsi="Times New Roman" w:cs="Times New Roman"/>
                <w:sz w:val="28"/>
                <w:szCs w:val="28"/>
              </w:rPr>
              <w:t>ффект дохода по товару</w:t>
            </w:r>
            <w:proofErr w:type="gramStart"/>
            <w:r w:rsidR="009F333B" w:rsidRPr="00C34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="009F333B" w:rsidRPr="00C34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оказался меньше эффекта замещения</w:t>
            </w:r>
            <w:r w:rsidRPr="00C34357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9F333B" w:rsidRPr="00C34357" w:rsidRDefault="00F464D4" w:rsidP="00F464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eastAsia="Calibri" w:hAnsi="Times New Roman" w:cs="Times New Roman"/>
                <w:sz w:val="28"/>
                <w:szCs w:val="28"/>
              </w:rPr>
              <w:t>3) э</w:t>
            </w:r>
            <w:r w:rsidR="009F333B" w:rsidRPr="00C34357">
              <w:rPr>
                <w:rFonts w:ascii="Times New Roman" w:eastAsia="Calibri" w:hAnsi="Times New Roman" w:cs="Times New Roman"/>
                <w:sz w:val="28"/>
                <w:szCs w:val="28"/>
              </w:rPr>
              <w:t>ффект дохода по товару</w:t>
            </w:r>
            <w:proofErr w:type="gramStart"/>
            <w:r w:rsidR="009F333B" w:rsidRPr="00C34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="009F333B" w:rsidRPr="00C343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оказался равен эффекту замещения</w:t>
            </w:r>
            <w:r w:rsidRPr="00C34357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265CC4" w:rsidRPr="00C34357" w:rsidRDefault="00F464D4" w:rsidP="00F464D4">
            <w:pPr>
              <w:pStyle w:val="a3"/>
              <w:tabs>
                <w:tab w:val="left" w:pos="318"/>
              </w:tabs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4) н</w:t>
            </w:r>
            <w:r w:rsidR="009F333B"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ет верного ответа</w:t>
            </w:r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58" w:type="dxa"/>
            <w:shd w:val="clear" w:color="auto" w:fill="FFFFFF" w:themeFill="background1"/>
          </w:tcPr>
          <w:p w:rsidR="00891974" w:rsidRPr="00C34357" w:rsidRDefault="00656260" w:rsidP="0040577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891974" w:rsidRPr="00C34357" w:rsidTr="0040577A">
        <w:tc>
          <w:tcPr>
            <w:tcW w:w="675" w:type="dxa"/>
            <w:shd w:val="clear" w:color="auto" w:fill="FFFFFF" w:themeFill="background1"/>
          </w:tcPr>
          <w:p w:rsidR="00891974" w:rsidRPr="00C34357" w:rsidRDefault="00891974" w:rsidP="0040577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shd w:val="clear" w:color="auto" w:fill="FFFFFF" w:themeFill="background1"/>
          </w:tcPr>
          <w:p w:rsidR="00542532" w:rsidRPr="00C34357" w:rsidRDefault="00542532" w:rsidP="00542532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Защита прав потребителя – это:</w:t>
            </w:r>
          </w:p>
          <w:p w:rsidR="00DD1D5E" w:rsidRPr="00C34357" w:rsidRDefault="00542532" w:rsidP="00542532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комплекс мер, реализуемых государством и направленных на регулирование общественных отношений, возникающих между потребителем и субъектом предпринимательской деятельности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2532" w:rsidRPr="00C34357" w:rsidRDefault="00542532" w:rsidP="00542532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2) система хеджирования рисков портфельных инвесторов;</w:t>
            </w:r>
          </w:p>
          <w:p w:rsidR="00542532" w:rsidRPr="00C34357" w:rsidRDefault="00542532" w:rsidP="00542532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3) инструменты денежно-кредитного регулирования экономики;</w:t>
            </w:r>
          </w:p>
          <w:p w:rsidR="00542532" w:rsidRPr="00C34357" w:rsidRDefault="00542532" w:rsidP="00542532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4) все ответы верны.</w:t>
            </w:r>
          </w:p>
        </w:tc>
        <w:tc>
          <w:tcPr>
            <w:tcW w:w="958" w:type="dxa"/>
            <w:shd w:val="clear" w:color="auto" w:fill="FFFFFF" w:themeFill="background1"/>
          </w:tcPr>
          <w:p w:rsidR="00891974" w:rsidRPr="00C34357" w:rsidRDefault="00656260" w:rsidP="0040577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F577E" w:rsidRPr="00C34357" w:rsidTr="00D334EB">
        <w:tc>
          <w:tcPr>
            <w:tcW w:w="675" w:type="dxa"/>
            <w:shd w:val="clear" w:color="auto" w:fill="FFFFFF" w:themeFill="background1"/>
          </w:tcPr>
          <w:p w:rsidR="008F577E" w:rsidRPr="00C34357" w:rsidRDefault="008F577E" w:rsidP="00D334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FFFFFF" w:themeFill="background1"/>
          </w:tcPr>
          <w:p w:rsidR="008F577E" w:rsidRPr="00C34357" w:rsidRDefault="008F577E" w:rsidP="00D334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58" w:type="dxa"/>
            <w:shd w:val="clear" w:color="auto" w:fill="FFFFFF" w:themeFill="background1"/>
          </w:tcPr>
          <w:p w:rsidR="008F577E" w:rsidRPr="00C34357" w:rsidRDefault="008F577E" w:rsidP="00D334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891974" w:rsidRPr="00C34357" w:rsidRDefault="00891974" w:rsidP="0040577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1974" w:rsidRPr="00C34357" w:rsidRDefault="00891974" w:rsidP="0040577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357">
        <w:rPr>
          <w:rFonts w:ascii="Times New Roman" w:hAnsi="Times New Roman" w:cs="Times New Roman"/>
          <w:b/>
          <w:sz w:val="28"/>
          <w:szCs w:val="28"/>
        </w:rPr>
        <w:t>Часть 3.</w:t>
      </w:r>
    </w:p>
    <w:p w:rsidR="004A559F" w:rsidRPr="00C34357" w:rsidRDefault="00891974" w:rsidP="0040577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 xml:space="preserve">Третья часть теста включает </w:t>
      </w:r>
      <w:r w:rsidR="00664C3F" w:rsidRPr="00C34357">
        <w:rPr>
          <w:rFonts w:ascii="Times New Roman" w:hAnsi="Times New Roman" w:cs="Times New Roman"/>
          <w:b/>
          <w:sz w:val="28"/>
          <w:szCs w:val="28"/>
        </w:rPr>
        <w:t>4</w:t>
      </w:r>
      <w:r w:rsidRPr="00C34357">
        <w:rPr>
          <w:rFonts w:ascii="Times New Roman" w:hAnsi="Times New Roman" w:cs="Times New Roman"/>
          <w:b/>
          <w:sz w:val="28"/>
          <w:szCs w:val="28"/>
        </w:rPr>
        <w:t xml:space="preserve"> вопроса, в каждом из которых среди четырех вариантов необходимо выбрать верные варианты</w:t>
      </w:r>
      <w:r w:rsidRPr="00C34357">
        <w:rPr>
          <w:rFonts w:ascii="Times New Roman" w:hAnsi="Times New Roman" w:cs="Times New Roman"/>
          <w:sz w:val="28"/>
          <w:szCs w:val="28"/>
        </w:rPr>
        <w:t xml:space="preserve">. Правильным ответом считается полное совпадение выбранного множества вариантов с ключом. </w:t>
      </w:r>
    </w:p>
    <w:p w:rsidR="00891974" w:rsidRPr="00C34357" w:rsidRDefault="00891974" w:rsidP="0040577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 xml:space="preserve">Правильный ответ на каждый вопрос оценивается в </w:t>
      </w:r>
      <w:r w:rsidR="00664C3F" w:rsidRPr="00C34357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C34357">
        <w:rPr>
          <w:rFonts w:ascii="Times New Roman" w:hAnsi="Times New Roman" w:cs="Times New Roman"/>
          <w:b/>
          <w:i/>
          <w:sz w:val="28"/>
          <w:szCs w:val="28"/>
        </w:rPr>
        <w:t xml:space="preserve"> балла.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938"/>
        <w:gridCol w:w="958"/>
      </w:tblGrid>
      <w:tr w:rsidR="00891974" w:rsidRPr="00C34357" w:rsidTr="00CD6095">
        <w:tc>
          <w:tcPr>
            <w:tcW w:w="675" w:type="dxa"/>
          </w:tcPr>
          <w:p w:rsidR="00891974" w:rsidRPr="00C34357" w:rsidRDefault="00CD6095" w:rsidP="0040577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gramStart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938" w:type="dxa"/>
          </w:tcPr>
          <w:p w:rsidR="00891974" w:rsidRPr="00C34357" w:rsidRDefault="00891974" w:rsidP="0040577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</w:tcPr>
          <w:p w:rsidR="00891974" w:rsidRPr="00C34357" w:rsidRDefault="00891974" w:rsidP="0040577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Макс</w:t>
            </w:r>
            <w:r w:rsidR="00CD6095" w:rsidRPr="00C343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балл</w:t>
            </w:r>
          </w:p>
        </w:tc>
      </w:tr>
      <w:tr w:rsidR="00891974" w:rsidRPr="00C34357" w:rsidTr="00557C16">
        <w:tc>
          <w:tcPr>
            <w:tcW w:w="675" w:type="dxa"/>
            <w:shd w:val="clear" w:color="auto" w:fill="FFFFFF" w:themeFill="background1"/>
          </w:tcPr>
          <w:p w:rsidR="00891974" w:rsidRPr="00C34357" w:rsidRDefault="00164A52" w:rsidP="000D78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938" w:type="dxa"/>
            <w:shd w:val="clear" w:color="auto" w:fill="FFFFFF" w:themeFill="background1"/>
          </w:tcPr>
          <w:p w:rsidR="00E5554D" w:rsidRPr="00C34357" w:rsidRDefault="00E5554D" w:rsidP="00E55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В единую банковскую систему </w:t>
            </w:r>
            <w:proofErr w:type="gramStart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включены</w:t>
            </w:r>
            <w:proofErr w:type="gramEnd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5554D" w:rsidRPr="00C34357" w:rsidRDefault="000C712C" w:rsidP="00E55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E5554D"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554D"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коммерческие банки и их филиалы</w:t>
            </w:r>
            <w:r w:rsidR="00E5554D" w:rsidRPr="00C343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554D" w:rsidRPr="00C34357" w:rsidRDefault="000C712C" w:rsidP="00E55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E5554D"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бюджетные и внебюджетные фонды;</w:t>
            </w:r>
          </w:p>
          <w:p w:rsidR="00E5554D" w:rsidRPr="00C34357" w:rsidRDefault="000C712C" w:rsidP="00E5554D">
            <w:pPr>
              <w:tabs>
                <w:tab w:val="left" w:pos="30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E5554D"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554D"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центральный банк</w:t>
            </w:r>
            <w:r w:rsidR="00E5554D" w:rsidRPr="00C343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E5554D" w:rsidRPr="00C3435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A45C0C" w:rsidRPr="00C34357" w:rsidRDefault="000C712C" w:rsidP="0053132F">
            <w:pPr>
              <w:tabs>
                <w:tab w:val="left" w:pos="44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="00E5554D" w:rsidRPr="00C34357">
              <w:rPr>
                <w:rFonts w:ascii="Times New Roman" w:hAnsi="Times New Roman" w:cs="Times New Roman"/>
                <w:sz w:val="28"/>
                <w:szCs w:val="28"/>
              </w:rPr>
              <w:t>все вышеперечисленное.</w:t>
            </w:r>
          </w:p>
        </w:tc>
        <w:tc>
          <w:tcPr>
            <w:tcW w:w="958" w:type="dxa"/>
            <w:shd w:val="clear" w:color="auto" w:fill="FFFFFF" w:themeFill="background1"/>
          </w:tcPr>
          <w:p w:rsidR="00891974" w:rsidRPr="00C34357" w:rsidRDefault="00664C3F" w:rsidP="000D7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F577E" w:rsidRPr="00C34357" w:rsidTr="00557C16">
        <w:tc>
          <w:tcPr>
            <w:tcW w:w="675" w:type="dxa"/>
            <w:shd w:val="clear" w:color="auto" w:fill="FFFFFF" w:themeFill="background1"/>
          </w:tcPr>
          <w:p w:rsidR="008F577E" w:rsidRPr="00C34357" w:rsidRDefault="00664C3F" w:rsidP="000D78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shd w:val="clear" w:color="auto" w:fill="FFFFFF" w:themeFill="background1"/>
          </w:tcPr>
          <w:p w:rsidR="00BF4943" w:rsidRPr="00C34357" w:rsidRDefault="00BF4943" w:rsidP="00BF4943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Выберите все верные признаки цифрового рубля:</w:t>
            </w:r>
          </w:p>
          <w:p w:rsidR="00BF4943" w:rsidRPr="00C34357" w:rsidRDefault="00BF4943" w:rsidP="00BF4943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>вид безналичных денег</w:t>
            </w:r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BF4943" w:rsidRPr="00C34357" w:rsidRDefault="00BF4943" w:rsidP="00BF4943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наличных денег;</w:t>
            </w:r>
          </w:p>
          <w:p w:rsidR="00BF4943" w:rsidRPr="00C34357" w:rsidRDefault="00BF4943" w:rsidP="00BF4943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 xml:space="preserve">расчёты ведутся путем их перевода на </w:t>
            </w:r>
            <w:proofErr w:type="spellStart"/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>спецплатформе</w:t>
            </w:r>
            <w:proofErr w:type="spellEnd"/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 xml:space="preserve"> Банка России</w:t>
            </w:r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 </w:t>
            </w:r>
          </w:p>
          <w:p w:rsidR="00F92A02" w:rsidRPr="00C34357" w:rsidRDefault="00BF4943" w:rsidP="00BF4943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ценная бумага.</w:t>
            </w:r>
          </w:p>
        </w:tc>
        <w:tc>
          <w:tcPr>
            <w:tcW w:w="958" w:type="dxa"/>
            <w:shd w:val="clear" w:color="auto" w:fill="FFFFFF" w:themeFill="background1"/>
          </w:tcPr>
          <w:p w:rsidR="008F577E" w:rsidRPr="00C34357" w:rsidRDefault="00664C3F" w:rsidP="000D7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F577E" w:rsidRPr="00C34357" w:rsidTr="00557C16">
        <w:tc>
          <w:tcPr>
            <w:tcW w:w="675" w:type="dxa"/>
            <w:shd w:val="clear" w:color="auto" w:fill="FFFFFF" w:themeFill="background1"/>
          </w:tcPr>
          <w:p w:rsidR="008F577E" w:rsidRPr="00C34357" w:rsidRDefault="00664C3F" w:rsidP="00164A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shd w:val="clear" w:color="auto" w:fill="FFFFFF" w:themeFill="background1"/>
          </w:tcPr>
          <w:p w:rsidR="00D00BA2" w:rsidRPr="00C34357" w:rsidRDefault="00D00BA2" w:rsidP="00D00BA2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 системе национального счетоводства резидентами России </w:t>
            </w:r>
            <w:r w:rsidRPr="00C34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НЕ </w:t>
            </w:r>
            <w:r w:rsidRPr="00C3435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считаются:</w:t>
            </w:r>
          </w:p>
          <w:p w:rsidR="00D00BA2" w:rsidRPr="00C34357" w:rsidRDefault="000C712C" w:rsidP="00D00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D00BA2"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0BA2"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дипломатические и иные представительства, находящиеся в России</w:t>
            </w:r>
            <w:r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;</w:t>
            </w:r>
          </w:p>
          <w:p w:rsidR="00D00BA2" w:rsidRPr="00C34357" w:rsidRDefault="000C712C" w:rsidP="00D00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D00BA2"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0BA2"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предприятия и организации, не являющиеся юридическими лицами, созданные в соответствии с законодательством иностранных государств и находящиеся за пределами России</w:t>
            </w:r>
            <w:r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;</w:t>
            </w:r>
          </w:p>
          <w:p w:rsidR="00D00BA2" w:rsidRPr="00C34357" w:rsidRDefault="000C712C" w:rsidP="00D00B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D00BA2"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физические и юридические лица независимо от их национальной принадлежности и гражданства, которые имеют центр экономического интереса на территории России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3132F" w:rsidRPr="00C34357" w:rsidRDefault="000C712C" w:rsidP="000C712C">
            <w:pPr>
              <w:pStyle w:val="a3"/>
              <w:tabs>
                <w:tab w:val="left" w:pos="142"/>
                <w:tab w:val="left" w:pos="365"/>
                <w:tab w:val="left" w:pos="993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="00D00BA2"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0BA2"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физические и юридические лица иностранных государств, зарегистрированные за рубежом и временно находящиеся на территории России</w:t>
            </w:r>
            <w:r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.</w:t>
            </w:r>
          </w:p>
        </w:tc>
        <w:tc>
          <w:tcPr>
            <w:tcW w:w="958" w:type="dxa"/>
            <w:shd w:val="clear" w:color="auto" w:fill="FFFFFF" w:themeFill="background1"/>
          </w:tcPr>
          <w:p w:rsidR="008F577E" w:rsidRPr="00C34357" w:rsidRDefault="00664C3F" w:rsidP="00164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64C3F" w:rsidRPr="00C34357" w:rsidTr="00557C16">
        <w:tc>
          <w:tcPr>
            <w:tcW w:w="675" w:type="dxa"/>
            <w:shd w:val="clear" w:color="auto" w:fill="FFFFFF" w:themeFill="background1"/>
          </w:tcPr>
          <w:p w:rsidR="00664C3F" w:rsidRPr="00C34357" w:rsidRDefault="00664C3F" w:rsidP="00164A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shd w:val="clear" w:color="auto" w:fill="FFFFFF" w:themeFill="background1"/>
          </w:tcPr>
          <w:p w:rsidR="00BF4943" w:rsidRPr="00C34357" w:rsidRDefault="00BF4943" w:rsidP="00BF4943">
            <w:pPr>
              <w:pStyle w:val="a3"/>
              <w:tabs>
                <w:tab w:val="left" w:pos="318"/>
                <w:tab w:val="left" w:pos="74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Выберите все </w:t>
            </w:r>
            <w:proofErr w:type="gramStart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НЕ верные</w:t>
            </w:r>
            <w:proofErr w:type="gramEnd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утверждения относительно счета </w:t>
            </w:r>
            <w:proofErr w:type="spellStart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эскроу</w:t>
            </w:r>
            <w:proofErr w:type="spellEnd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F4943" w:rsidRPr="00C34357" w:rsidRDefault="00BF4943" w:rsidP="00BF4943">
            <w:pPr>
              <w:pStyle w:val="a3"/>
              <w:tabs>
                <w:tab w:val="left" w:pos="318"/>
                <w:tab w:val="left" w:pos="74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 xml:space="preserve">способ расчетов, при котором банк перечисляет деньги получателю, когда тот </w:t>
            </w:r>
            <w:proofErr w:type="gramStart"/>
            <w:r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предоставит определенные документы</w:t>
            </w:r>
            <w:proofErr w:type="gramEnd"/>
            <w:r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, обычно - подтверждающие исполнение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4943" w:rsidRPr="00C34357" w:rsidRDefault="00BF4943" w:rsidP="00BF4943">
            <w:pPr>
              <w:pStyle w:val="a3"/>
              <w:tabs>
                <w:tab w:val="left" w:pos="318"/>
                <w:tab w:val="left" w:pos="74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ценная бумага, в которой содержится простое и ничем не обусловленное обещание уплатить определенную денежную сумму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4943" w:rsidRPr="00C34357" w:rsidRDefault="00BF4943" w:rsidP="00BF4943">
            <w:pPr>
              <w:pStyle w:val="a3"/>
              <w:tabs>
                <w:tab w:val="left" w:pos="318"/>
                <w:tab w:val="left" w:pos="74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3) специальный банковский счет, предназначенный для условного депонирования безналичных денежных средств;</w:t>
            </w:r>
          </w:p>
          <w:p w:rsidR="00F92A02" w:rsidRPr="00C34357" w:rsidRDefault="00BF4943" w:rsidP="00BF4943">
            <w:pPr>
              <w:pStyle w:val="a3"/>
              <w:tabs>
                <w:tab w:val="left" w:pos="459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Pr="00C34357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нет правильного ответа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8" w:type="dxa"/>
            <w:shd w:val="clear" w:color="auto" w:fill="FFFFFF" w:themeFill="background1"/>
          </w:tcPr>
          <w:p w:rsidR="00664C3F" w:rsidRPr="00C34357" w:rsidRDefault="00664C3F" w:rsidP="00164A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F577E" w:rsidRPr="00C34357" w:rsidTr="00557C16">
        <w:tc>
          <w:tcPr>
            <w:tcW w:w="675" w:type="dxa"/>
            <w:shd w:val="clear" w:color="auto" w:fill="FFFFFF" w:themeFill="background1"/>
          </w:tcPr>
          <w:p w:rsidR="008F577E" w:rsidRPr="00C34357" w:rsidRDefault="008F577E" w:rsidP="000D78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FFFFFF" w:themeFill="background1"/>
          </w:tcPr>
          <w:p w:rsidR="008F577E" w:rsidRPr="00C34357" w:rsidRDefault="008F577E" w:rsidP="00F92A0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58" w:type="dxa"/>
            <w:shd w:val="clear" w:color="auto" w:fill="FFFFFF" w:themeFill="background1"/>
          </w:tcPr>
          <w:p w:rsidR="008F577E" w:rsidRPr="00C34357" w:rsidRDefault="008F577E" w:rsidP="00D33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</w:tbl>
    <w:p w:rsidR="009F333B" w:rsidRPr="00C34357" w:rsidRDefault="009F333B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1974" w:rsidRPr="00C34357" w:rsidRDefault="00891974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357">
        <w:rPr>
          <w:rFonts w:ascii="Times New Roman" w:hAnsi="Times New Roman" w:cs="Times New Roman"/>
          <w:b/>
          <w:sz w:val="28"/>
          <w:szCs w:val="28"/>
        </w:rPr>
        <w:t>Часть 4.</w:t>
      </w:r>
    </w:p>
    <w:p w:rsidR="00F22E92" w:rsidRPr="00C34357" w:rsidRDefault="00891974" w:rsidP="00F22E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 xml:space="preserve">Четвертая часть теста включает </w:t>
      </w:r>
      <w:r w:rsidRPr="00C34357">
        <w:rPr>
          <w:rFonts w:ascii="Times New Roman" w:hAnsi="Times New Roman" w:cs="Times New Roman"/>
          <w:b/>
          <w:sz w:val="28"/>
          <w:szCs w:val="28"/>
        </w:rPr>
        <w:t>4 вопроса с открытым ответом</w:t>
      </w:r>
      <w:r w:rsidRPr="00C34357">
        <w:rPr>
          <w:rFonts w:ascii="Times New Roman" w:hAnsi="Times New Roman" w:cs="Times New Roman"/>
          <w:sz w:val="28"/>
          <w:szCs w:val="28"/>
        </w:rPr>
        <w:t xml:space="preserve">. Если задание предполагает численный ответ, нужно записать его без указания единиц измерения. </w:t>
      </w:r>
      <w:r w:rsidR="00F22E92" w:rsidRPr="00C34357">
        <w:rPr>
          <w:rFonts w:ascii="Times New Roman" w:hAnsi="Times New Roman" w:cs="Times New Roman"/>
          <w:sz w:val="28"/>
          <w:szCs w:val="28"/>
        </w:rPr>
        <w:t xml:space="preserve">При выполнении заданий разрешено использование </w:t>
      </w:r>
      <w:r w:rsidR="00F22E92" w:rsidRPr="00C34357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электронно-вычислительной техники (в </w:t>
      </w:r>
      <w:proofErr w:type="spellStart"/>
      <w:r w:rsidR="00F22E92" w:rsidRPr="00C3435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F22E92" w:rsidRPr="00C34357">
        <w:rPr>
          <w:rFonts w:ascii="Times New Roman" w:hAnsi="Times New Roman" w:cs="Times New Roman"/>
          <w:sz w:val="28"/>
          <w:szCs w:val="28"/>
        </w:rPr>
        <w:t>. калькуляторов), предоставленных организаторами.</w:t>
      </w:r>
    </w:p>
    <w:p w:rsidR="004A559F" w:rsidRPr="00C34357" w:rsidRDefault="004A559F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1974" w:rsidRPr="00C34357" w:rsidRDefault="00891974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 xml:space="preserve">Правильный ответ на каждый вопрос оценивается в </w:t>
      </w:r>
      <w:r w:rsidR="004A559F" w:rsidRPr="00C34357">
        <w:rPr>
          <w:rFonts w:ascii="Times New Roman" w:hAnsi="Times New Roman" w:cs="Times New Roman"/>
          <w:i/>
          <w:sz w:val="28"/>
          <w:szCs w:val="28"/>
        </w:rPr>
        <w:t>4</w:t>
      </w:r>
      <w:r w:rsidRPr="00C34357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4A559F" w:rsidRPr="00C34357">
        <w:rPr>
          <w:rFonts w:ascii="Times New Roman" w:hAnsi="Times New Roman" w:cs="Times New Roman"/>
          <w:i/>
          <w:sz w:val="28"/>
          <w:szCs w:val="28"/>
        </w:rPr>
        <w:t>а</w:t>
      </w:r>
      <w:r w:rsidRPr="00C3435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7938"/>
        <w:gridCol w:w="993"/>
      </w:tblGrid>
      <w:tr w:rsidR="00891974" w:rsidRPr="00C34357" w:rsidTr="008F577E">
        <w:tc>
          <w:tcPr>
            <w:tcW w:w="675" w:type="dxa"/>
          </w:tcPr>
          <w:p w:rsidR="00891974" w:rsidRPr="00C34357" w:rsidRDefault="00CD6095" w:rsidP="004A5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gramStart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938" w:type="dxa"/>
          </w:tcPr>
          <w:p w:rsidR="00891974" w:rsidRPr="00C34357" w:rsidRDefault="00891974" w:rsidP="004A55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93" w:type="dxa"/>
          </w:tcPr>
          <w:p w:rsidR="00891974" w:rsidRPr="00C34357" w:rsidRDefault="00891974" w:rsidP="00CD60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Макс</w:t>
            </w:r>
            <w:proofErr w:type="gramStart"/>
            <w:r w:rsidR="00CD6095" w:rsidRPr="00C343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алл</w:t>
            </w:r>
            <w:proofErr w:type="spellEnd"/>
          </w:p>
        </w:tc>
      </w:tr>
      <w:tr w:rsidR="00A06F91" w:rsidRPr="00C34357" w:rsidTr="008F577E">
        <w:tc>
          <w:tcPr>
            <w:tcW w:w="675" w:type="dxa"/>
            <w:shd w:val="clear" w:color="auto" w:fill="FFFFFF" w:themeFill="background1"/>
          </w:tcPr>
          <w:p w:rsidR="00A06F91" w:rsidRPr="00C34357" w:rsidRDefault="00A06F91" w:rsidP="000D782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938" w:type="dxa"/>
            <w:shd w:val="clear" w:color="auto" w:fill="FFFFFF" w:themeFill="background1"/>
          </w:tcPr>
          <w:p w:rsidR="00A06F91" w:rsidRPr="00C34357" w:rsidRDefault="00A06F91" w:rsidP="00A06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Функции спроса на товар Х имеет вид Q</w:t>
            </w:r>
            <w:r w:rsidRPr="00C343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D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= 100-</w:t>
            </w:r>
            <w:r w:rsidRPr="00C343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; Q</w:t>
            </w:r>
            <w:r w:rsidRPr="00C3435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S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= 2P-20. При какой цене имеет место дефицит товара </w:t>
            </w:r>
            <w:r w:rsidRPr="00C343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, равный 15?</w:t>
            </w:r>
          </w:p>
          <w:p w:rsidR="00A06F91" w:rsidRPr="00C34357" w:rsidRDefault="00A06F91" w:rsidP="00A06F91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F91" w:rsidRPr="00C34357" w:rsidRDefault="00A06F91" w:rsidP="00A06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Комментарий:</w:t>
            </w:r>
          </w:p>
          <w:p w:rsidR="00A06F91" w:rsidRPr="00C34357" w:rsidRDefault="00A06F91" w:rsidP="00A06F9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(100-Р)-(2Р-20)=15 (Дефицит товара = Спрос&gt;Предложения)</w:t>
            </w:r>
          </w:p>
          <w:p w:rsidR="00A06F91" w:rsidRPr="00C34357" w:rsidRDefault="00A06F91" w:rsidP="00A06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-3Р=-135</w:t>
            </w:r>
          </w:p>
          <w:p w:rsidR="00A06F91" w:rsidRPr="00C34357" w:rsidRDefault="00A06F91" w:rsidP="00A06F9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=35</w:t>
            </w:r>
          </w:p>
        </w:tc>
        <w:tc>
          <w:tcPr>
            <w:tcW w:w="993" w:type="dxa"/>
            <w:shd w:val="clear" w:color="auto" w:fill="FFFFFF" w:themeFill="background1"/>
          </w:tcPr>
          <w:p w:rsidR="00A06F91" w:rsidRPr="00C34357" w:rsidRDefault="00A06F91" w:rsidP="000D78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06F91" w:rsidRPr="00C34357" w:rsidTr="00570B21">
        <w:tc>
          <w:tcPr>
            <w:tcW w:w="675" w:type="dxa"/>
          </w:tcPr>
          <w:p w:rsidR="00A06F91" w:rsidRPr="00C34357" w:rsidRDefault="00A06F91" w:rsidP="00570B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</w:tcPr>
          <w:p w:rsidR="00A06F91" w:rsidRPr="00C34357" w:rsidRDefault="00A06F91" w:rsidP="00A06F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Объём валового внутреннего продукта (ВВП) России за 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1550F" w:rsidRPr="00C34357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 год составил в текущих ценах 86 043,6 млрд. рублей, а в сопоставимых (базисных) – 61 125,9 млрд. руб. </w:t>
            </w:r>
          </w:p>
          <w:p w:rsidR="00A06F91" w:rsidRPr="00C34357" w:rsidRDefault="00A06F91" w:rsidP="00570B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Необходимо: рассчитать дефлятор ВВП. </w:t>
            </w:r>
          </w:p>
          <w:p w:rsidR="00A06F91" w:rsidRPr="00C34357" w:rsidRDefault="00A06F91" w:rsidP="00570B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A06F91" w:rsidRPr="00C34357" w:rsidRDefault="00A06F91" w:rsidP="00570B2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i/>
                <w:sz w:val="28"/>
                <w:szCs w:val="28"/>
              </w:rPr>
              <w:t>Комментарий:</w:t>
            </w:r>
          </w:p>
          <w:p w:rsidR="00A06F91" w:rsidRPr="00C34357" w:rsidRDefault="00A06F91" w:rsidP="00570B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Дефлятор ВВП = (номинальный ВВП)/(реальный ВВП) = 86043,6 / 61125,9 = 1,41</w:t>
            </w:r>
          </w:p>
        </w:tc>
        <w:tc>
          <w:tcPr>
            <w:tcW w:w="993" w:type="dxa"/>
          </w:tcPr>
          <w:p w:rsidR="00A06F91" w:rsidRPr="00C34357" w:rsidRDefault="00A06F91" w:rsidP="00570B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B0F05" w:rsidRPr="00C34357" w:rsidTr="008F577E">
        <w:tc>
          <w:tcPr>
            <w:tcW w:w="675" w:type="dxa"/>
            <w:shd w:val="clear" w:color="auto" w:fill="FFFFFF" w:themeFill="background1"/>
          </w:tcPr>
          <w:p w:rsidR="00891974" w:rsidRPr="00C34357" w:rsidRDefault="00A06F91" w:rsidP="000D782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938" w:type="dxa"/>
            <w:shd w:val="clear" w:color="auto" w:fill="FFFFFF" w:themeFill="background1"/>
          </w:tcPr>
          <w:p w:rsidR="00C97E92" w:rsidRPr="00C34357" w:rsidRDefault="00C97E92" w:rsidP="00E76A6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итогам </w:t>
            </w:r>
            <w:r w:rsidR="00E76A65" w:rsidRPr="00C34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года</w:t>
            </w:r>
            <w:r w:rsidRPr="00C34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ООО «Катрен» получены следующие результаты деятельности</w:t>
            </w:r>
            <w:r w:rsidR="00E76A65" w:rsidRPr="00C34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выручка – 180 млн. руб., валовая прибыль – 60 млн. руб., чистая прибыль – 40 млн. руб.; среднегодовая стоимость активов составила 2 000 млн. руб., среднегодовая величина капитала – 1 000 </w:t>
            </w:r>
            <w:proofErr w:type="spellStart"/>
            <w:r w:rsidR="00E76A65" w:rsidRPr="00C34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млн</w:t>
            </w:r>
            <w:proofErr w:type="gramStart"/>
            <w:r w:rsidR="00E76A65" w:rsidRPr="00C34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="00E76A65" w:rsidRPr="00C34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</w:t>
            </w:r>
            <w:proofErr w:type="spellEnd"/>
            <w:r w:rsidR="00E76A65" w:rsidRPr="00C343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Каковы рентабельность продаж, рентабельность активов и капитала ООО «Катрен»? (допускается округление до целых чисел)</w:t>
            </w:r>
          </w:p>
          <w:p w:rsidR="00D16562" w:rsidRPr="00C34357" w:rsidRDefault="00E76A65" w:rsidP="00D165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D16562" w:rsidRPr="00C34357" w:rsidRDefault="00D16562" w:rsidP="00D165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Комментарий:</w:t>
            </w:r>
          </w:p>
          <w:p w:rsidR="00BE25BE" w:rsidRPr="00C34357" w:rsidRDefault="00BE25BE" w:rsidP="00BE25BE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34357">
              <w:rPr>
                <w:sz w:val="28"/>
                <w:szCs w:val="28"/>
              </w:rPr>
              <w:t xml:space="preserve">1)  рентабельность продаж = чистая прибыль/выручка = </w:t>
            </w:r>
            <w:r w:rsidR="00E76A65" w:rsidRPr="00C34357">
              <w:rPr>
                <w:sz w:val="28"/>
                <w:szCs w:val="28"/>
              </w:rPr>
              <w:t>40/180</w:t>
            </w:r>
            <w:r w:rsidRPr="00C34357">
              <w:rPr>
                <w:sz w:val="28"/>
                <w:szCs w:val="28"/>
              </w:rPr>
              <w:t xml:space="preserve"> = </w:t>
            </w:r>
            <w:r w:rsidR="00E76A65" w:rsidRPr="00C34357">
              <w:rPr>
                <w:sz w:val="28"/>
                <w:szCs w:val="28"/>
              </w:rPr>
              <w:t>22%</w:t>
            </w:r>
          </w:p>
          <w:p w:rsidR="00E76A65" w:rsidRPr="00C34357" w:rsidRDefault="00BE25BE" w:rsidP="00BE25BE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34357">
              <w:rPr>
                <w:sz w:val="28"/>
                <w:szCs w:val="28"/>
              </w:rPr>
              <w:t>2) рентабельность активов = чистая прибыль /</w:t>
            </w:r>
            <w:r w:rsidR="00E76A65" w:rsidRPr="00C34357">
              <w:rPr>
                <w:sz w:val="28"/>
                <w:szCs w:val="28"/>
              </w:rPr>
              <w:t>среднегодовая стоимость активов</w:t>
            </w:r>
            <w:r w:rsidRPr="00C34357">
              <w:rPr>
                <w:sz w:val="28"/>
                <w:szCs w:val="28"/>
              </w:rPr>
              <w:t xml:space="preserve"> = </w:t>
            </w:r>
            <w:r w:rsidR="00E76A65" w:rsidRPr="00C34357">
              <w:rPr>
                <w:sz w:val="28"/>
                <w:szCs w:val="28"/>
              </w:rPr>
              <w:t>40</w:t>
            </w:r>
            <w:r w:rsidRPr="00C34357">
              <w:rPr>
                <w:sz w:val="28"/>
                <w:szCs w:val="28"/>
              </w:rPr>
              <w:t>/</w:t>
            </w:r>
            <w:r w:rsidR="00E76A65" w:rsidRPr="00C34357">
              <w:rPr>
                <w:sz w:val="28"/>
                <w:szCs w:val="28"/>
              </w:rPr>
              <w:t>2 000</w:t>
            </w:r>
            <w:r w:rsidRPr="00C34357">
              <w:rPr>
                <w:sz w:val="28"/>
                <w:szCs w:val="28"/>
              </w:rPr>
              <w:t xml:space="preserve"> = </w:t>
            </w:r>
            <w:r w:rsidR="00E76A65" w:rsidRPr="00C34357">
              <w:rPr>
                <w:sz w:val="28"/>
                <w:szCs w:val="28"/>
              </w:rPr>
              <w:t>2,0%</w:t>
            </w:r>
          </w:p>
          <w:p w:rsidR="000B0F05" w:rsidRPr="00C34357" w:rsidRDefault="00BE25BE" w:rsidP="00E76A65">
            <w:pPr>
              <w:pStyle w:val="ad"/>
              <w:spacing w:before="0" w:beforeAutospacing="0" w:after="0" w:afterAutospacing="0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C34357">
              <w:rPr>
                <w:sz w:val="28"/>
                <w:szCs w:val="28"/>
              </w:rPr>
              <w:t>3) рентабельность капитала = чистая прибыль /</w:t>
            </w:r>
            <w:r w:rsidR="00E76A65" w:rsidRPr="00C34357">
              <w:rPr>
                <w:sz w:val="28"/>
                <w:szCs w:val="28"/>
              </w:rPr>
              <w:t>среднегодовая величина капитала</w:t>
            </w:r>
            <w:r w:rsidRPr="00C34357">
              <w:rPr>
                <w:sz w:val="28"/>
                <w:szCs w:val="28"/>
              </w:rPr>
              <w:t xml:space="preserve">= </w:t>
            </w:r>
            <w:r w:rsidR="00E76A65" w:rsidRPr="00C34357">
              <w:rPr>
                <w:sz w:val="28"/>
                <w:szCs w:val="28"/>
              </w:rPr>
              <w:t>40/1 000 = 4,0%</w:t>
            </w:r>
          </w:p>
        </w:tc>
        <w:tc>
          <w:tcPr>
            <w:tcW w:w="993" w:type="dxa"/>
            <w:shd w:val="clear" w:color="auto" w:fill="FFFFFF" w:themeFill="background1"/>
          </w:tcPr>
          <w:p w:rsidR="00891974" w:rsidRPr="00C34357" w:rsidRDefault="00656260" w:rsidP="000D78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0B0F05" w:rsidRPr="00C34357" w:rsidTr="00EA3BBD">
        <w:tc>
          <w:tcPr>
            <w:tcW w:w="675" w:type="dxa"/>
            <w:shd w:val="clear" w:color="auto" w:fill="FFFFFF" w:themeFill="background1"/>
          </w:tcPr>
          <w:p w:rsidR="000B0F05" w:rsidRPr="00C34357" w:rsidRDefault="00A06F91" w:rsidP="00EA3B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shd w:val="clear" w:color="auto" w:fill="FFFFFF" w:themeFill="background1"/>
          </w:tcPr>
          <w:p w:rsidR="00F54643" w:rsidRPr="00C34357" w:rsidRDefault="00F54643" w:rsidP="00F546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 xml:space="preserve">Клиент получил кредит в 6 млн. руб. на 3 мес. Определите простую процентную ставку в </w:t>
            </w:r>
            <w:proofErr w:type="gramStart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годовых</w:t>
            </w:r>
            <w:proofErr w:type="gramEnd"/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. Сумма погашения кредита 8 млн. руб.</w:t>
            </w:r>
          </w:p>
          <w:p w:rsidR="00F54643" w:rsidRPr="00C34357" w:rsidRDefault="00F54643" w:rsidP="00F546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4643" w:rsidRPr="00C34357" w:rsidRDefault="00F54643" w:rsidP="00F546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A06F91" w:rsidRPr="00C34357" w:rsidRDefault="00F54643" w:rsidP="00F5464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i/>
                <w:sz w:val="28"/>
                <w:szCs w:val="28"/>
              </w:rPr>
              <w:t>Комментарий:</w:t>
            </w:r>
          </w:p>
          <w:p w:rsidR="00F54643" w:rsidRPr="00C34357" w:rsidRDefault="00A06F91" w:rsidP="00A06F91">
            <w:pPr>
              <w:tabs>
                <w:tab w:val="left" w:pos="1080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</w:r>
          </w:p>
          <w:p w:rsidR="000B0F05" w:rsidRPr="00C34357" w:rsidRDefault="00A06F91" w:rsidP="00A06F9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8"/>
                  </w:rPr>
                  <w:lastRenderedPageBreak/>
                  <m:t>процентная ставка=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8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8"/>
                          </w:rPr>
                          <m:t>Сумма кредита к погашению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8"/>
                          </w:rPr>
                          <m:t>Первоначальная сумма кредита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8"/>
                      </w:rPr>
                      <m:t>-1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8"/>
                      </w:rPr>
                      <m:t>период начисления процентов</m:t>
                    </m:r>
                  </m:den>
                </m:f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8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8"/>
                          </w:rPr>
                          <m:t>8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8"/>
                          </w:rPr>
                          <m:t>6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8"/>
                      </w:rPr>
                      <m:t>-1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8"/>
                      </w:rPr>
                      <m:t>3/12</m:t>
                    </m:r>
                  </m:den>
                </m:f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8"/>
                  </w:rPr>
                  <m:t>=1,33 или 133% годовых</m:t>
                </m:r>
              </m:oMath>
            </m:oMathPara>
          </w:p>
        </w:tc>
        <w:tc>
          <w:tcPr>
            <w:tcW w:w="993" w:type="dxa"/>
            <w:shd w:val="clear" w:color="auto" w:fill="FFFFFF" w:themeFill="background1"/>
          </w:tcPr>
          <w:p w:rsidR="000B0F05" w:rsidRPr="00C34357" w:rsidRDefault="000B0F05" w:rsidP="00EA3B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</w:tr>
      <w:tr w:rsidR="008F577E" w:rsidRPr="00C34357" w:rsidTr="008F577E">
        <w:tc>
          <w:tcPr>
            <w:tcW w:w="675" w:type="dxa"/>
            <w:shd w:val="clear" w:color="auto" w:fill="FFFFFF" w:themeFill="background1"/>
          </w:tcPr>
          <w:p w:rsidR="008F577E" w:rsidRPr="00C34357" w:rsidRDefault="008F577E" w:rsidP="000D78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FFFFFF" w:themeFill="background1"/>
          </w:tcPr>
          <w:p w:rsidR="008F577E" w:rsidRPr="00C34357" w:rsidRDefault="008F577E" w:rsidP="00D334E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3" w:type="dxa"/>
            <w:shd w:val="clear" w:color="auto" w:fill="FFFFFF" w:themeFill="background1"/>
          </w:tcPr>
          <w:p w:rsidR="008F577E" w:rsidRPr="00C34357" w:rsidRDefault="008F577E" w:rsidP="00D334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35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</w:tbl>
    <w:p w:rsidR="00057D13" w:rsidRPr="00C34357" w:rsidRDefault="00057D13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619D" w:rsidRPr="00C34357" w:rsidRDefault="00057D13" w:rsidP="00A805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br w:type="page"/>
      </w:r>
    </w:p>
    <w:p w:rsidR="002854AD" w:rsidRPr="00C34357" w:rsidRDefault="002854AD" w:rsidP="002854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35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742F0F" w:rsidRPr="00C34357">
        <w:rPr>
          <w:rFonts w:ascii="Times New Roman" w:hAnsi="Times New Roman" w:cs="Times New Roman"/>
          <w:b/>
          <w:sz w:val="28"/>
          <w:szCs w:val="28"/>
        </w:rPr>
        <w:t>Задачи</w:t>
      </w:r>
      <w:r w:rsidRPr="00C34357">
        <w:rPr>
          <w:rFonts w:ascii="Times New Roman" w:hAnsi="Times New Roman" w:cs="Times New Roman"/>
          <w:b/>
          <w:sz w:val="28"/>
          <w:szCs w:val="28"/>
        </w:rPr>
        <w:t xml:space="preserve">  10-11 класс.</w:t>
      </w:r>
    </w:p>
    <w:p w:rsidR="002854AD" w:rsidRPr="00C34357" w:rsidRDefault="002854AD" w:rsidP="002854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54AD" w:rsidRPr="00C34357" w:rsidRDefault="002854AD" w:rsidP="00285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за </w:t>
      </w:r>
      <w:r w:rsidR="00C0212B" w:rsidRPr="00C34357">
        <w:rPr>
          <w:rFonts w:ascii="Times New Roman" w:hAnsi="Times New Roman" w:cs="Times New Roman"/>
          <w:sz w:val="28"/>
          <w:szCs w:val="28"/>
        </w:rPr>
        <w:t>задачи</w:t>
      </w:r>
      <w:r w:rsidRPr="00C34357">
        <w:rPr>
          <w:rFonts w:ascii="Times New Roman" w:hAnsi="Times New Roman" w:cs="Times New Roman"/>
          <w:sz w:val="28"/>
          <w:szCs w:val="28"/>
        </w:rPr>
        <w:t xml:space="preserve"> – </w:t>
      </w:r>
      <w:r w:rsidRPr="00C34357">
        <w:rPr>
          <w:rFonts w:ascii="Times New Roman" w:hAnsi="Times New Roman" w:cs="Times New Roman"/>
          <w:b/>
          <w:sz w:val="28"/>
          <w:szCs w:val="28"/>
        </w:rPr>
        <w:t>60.</w:t>
      </w:r>
    </w:p>
    <w:p w:rsidR="002854AD" w:rsidRPr="00C34357" w:rsidRDefault="002854AD" w:rsidP="00285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54AD" w:rsidRPr="00C34357" w:rsidRDefault="002854AD" w:rsidP="00285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 xml:space="preserve">Если не сказано иного, считайте все единицы товаров, ресурсов и активов во всех задачах бесконечно делимыми. Количество фирм и людей могут быть только целыми.  </w:t>
      </w:r>
    </w:p>
    <w:p w:rsidR="002854AD" w:rsidRPr="00C34357" w:rsidRDefault="002854AD" w:rsidP="00285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>Старайтесь излагать свои мысли четко и писать разборчиво. Зачеркнутые фрагменты не будут проверены. Если вы хотите, чтобы зачеркнутая часть была проверена, явно напишите об этом в работе.</w:t>
      </w:r>
    </w:p>
    <w:p w:rsidR="002854AD" w:rsidRPr="00C34357" w:rsidRDefault="002854AD" w:rsidP="00285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>Всякий раз четко обозначайте, где начинается решение каждого пункта задачи.  Не пропускайте ходы в решении.</w:t>
      </w:r>
    </w:p>
    <w:p w:rsidR="002854AD" w:rsidRPr="00C34357" w:rsidRDefault="002854AD" w:rsidP="00285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 xml:space="preserve">Все утверждения, содержащиеся в вашем решении, должны быть либо общеизвестными, либо доказанными вами при решении задачи. </w:t>
      </w:r>
    </w:p>
    <w:p w:rsidR="002854AD" w:rsidRPr="00C34357" w:rsidRDefault="002854AD" w:rsidP="00285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 xml:space="preserve">Во время написания второго тура вы </w:t>
      </w:r>
      <w:proofErr w:type="gramStart"/>
      <w:r w:rsidRPr="00C34357">
        <w:rPr>
          <w:rFonts w:ascii="Times New Roman" w:hAnsi="Times New Roman" w:cs="Times New Roman"/>
          <w:sz w:val="28"/>
          <w:szCs w:val="28"/>
        </w:rPr>
        <w:t>можете выходить из аудитории только в сопровождении представителя оргкомитета не более чем на несколько минут¸ при этом выносить из аудитории задания и бланки решений запрещается</w:t>
      </w:r>
      <w:proofErr w:type="gramEnd"/>
      <w:r w:rsidRPr="00C34357">
        <w:rPr>
          <w:rFonts w:ascii="Times New Roman" w:hAnsi="Times New Roman" w:cs="Times New Roman"/>
          <w:sz w:val="28"/>
          <w:szCs w:val="28"/>
        </w:rPr>
        <w:t>.</w:t>
      </w:r>
    </w:p>
    <w:p w:rsidR="00F22E92" w:rsidRPr="00C34357" w:rsidRDefault="00F22E92" w:rsidP="00F22E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 xml:space="preserve">При выполнении заданий разрешено использование электронно-вычислительной техники (в </w:t>
      </w:r>
      <w:proofErr w:type="spellStart"/>
      <w:r w:rsidRPr="00C3435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34357">
        <w:rPr>
          <w:rFonts w:ascii="Times New Roman" w:hAnsi="Times New Roman" w:cs="Times New Roman"/>
          <w:sz w:val="28"/>
          <w:szCs w:val="28"/>
        </w:rPr>
        <w:t>. калькуляторов), предоставленных организаторами.</w:t>
      </w:r>
    </w:p>
    <w:p w:rsidR="00EC5E84" w:rsidRPr="00C34357" w:rsidRDefault="00EC5E84" w:rsidP="00285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6CC8" w:rsidRPr="00C34357" w:rsidRDefault="009E6CC8" w:rsidP="004F5D9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 xml:space="preserve">Каждая задача оценивается максимум </w:t>
      </w:r>
      <w:r w:rsidRPr="00C3435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217D0" w:rsidRPr="00C34357">
        <w:rPr>
          <w:rFonts w:ascii="Times New Roman" w:hAnsi="Times New Roman" w:cs="Times New Roman"/>
          <w:b/>
          <w:sz w:val="28"/>
          <w:szCs w:val="28"/>
        </w:rPr>
        <w:t>15</w:t>
      </w:r>
      <w:r w:rsidRPr="00C34357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C34357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C3435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34357">
        <w:rPr>
          <w:rFonts w:ascii="Times New Roman" w:hAnsi="Times New Roman" w:cs="Times New Roman"/>
          <w:sz w:val="28"/>
          <w:szCs w:val="28"/>
        </w:rPr>
        <w:t>. правильный ответ на каждый вопрос задачи оценивается максимум</w:t>
      </w:r>
      <w:r w:rsidRPr="00C34357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5217D0" w:rsidRPr="00C34357">
        <w:rPr>
          <w:rFonts w:ascii="Times New Roman" w:hAnsi="Times New Roman" w:cs="Times New Roman"/>
          <w:b/>
          <w:sz w:val="28"/>
          <w:szCs w:val="28"/>
        </w:rPr>
        <w:t>7,5</w:t>
      </w:r>
      <w:r w:rsidRPr="00C34357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171D8B" w:rsidRPr="00C34357">
        <w:rPr>
          <w:rFonts w:ascii="Times New Roman" w:hAnsi="Times New Roman" w:cs="Times New Roman"/>
          <w:b/>
          <w:sz w:val="28"/>
          <w:szCs w:val="28"/>
        </w:rPr>
        <w:t>.</w:t>
      </w:r>
    </w:p>
    <w:p w:rsidR="009E6CC8" w:rsidRPr="00C34357" w:rsidRDefault="009E6CC8" w:rsidP="004F5D9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C68" w:rsidRPr="00C34357" w:rsidRDefault="00444C68" w:rsidP="00444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b/>
          <w:sz w:val="28"/>
          <w:szCs w:val="28"/>
        </w:rPr>
        <w:t xml:space="preserve">Задача 1. </w:t>
      </w:r>
      <w:r w:rsidRPr="00C34357">
        <w:rPr>
          <w:rFonts w:ascii="Times New Roman" w:hAnsi="Times New Roman" w:cs="Times New Roman"/>
          <w:sz w:val="28"/>
          <w:szCs w:val="28"/>
        </w:rPr>
        <w:t>Рынок условного товара в городе может быть описан следующими функциями:</w:t>
      </w:r>
    </w:p>
    <w:p w:rsidR="00444C68" w:rsidRPr="00C34357" w:rsidRDefault="00444C68" w:rsidP="00444C6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>Спрос: Q</w:t>
      </w:r>
      <w:r w:rsidRPr="00C3435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Pr="00C34357">
        <w:rPr>
          <w:rFonts w:ascii="Times New Roman" w:hAnsi="Times New Roman" w:cs="Times New Roman"/>
          <w:sz w:val="28"/>
          <w:szCs w:val="28"/>
        </w:rPr>
        <w:t>= 600 − 10P.</w:t>
      </w:r>
    </w:p>
    <w:p w:rsidR="00444C68" w:rsidRPr="00C34357" w:rsidRDefault="00444C68" w:rsidP="00444C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>Предложение: Q</w:t>
      </w:r>
      <w:r w:rsidRPr="00C3435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C34357">
        <w:rPr>
          <w:rFonts w:ascii="Times New Roman" w:hAnsi="Times New Roman" w:cs="Times New Roman"/>
          <w:sz w:val="28"/>
          <w:szCs w:val="28"/>
        </w:rPr>
        <w:t xml:space="preserve"> = 300 + 5P. Известно, что рынок находится в равновесии.</w:t>
      </w:r>
    </w:p>
    <w:p w:rsidR="00444C68" w:rsidRPr="00C34357" w:rsidRDefault="00444C68" w:rsidP="00444C68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 xml:space="preserve">Какова равновесная цена (в руб.) условного товара на рынке? Какая может сложиться ситуация на рынке продаж при установлении государством минимальной цены за 1 </w:t>
      </w:r>
      <w:proofErr w:type="spellStart"/>
      <w:proofErr w:type="gramStart"/>
      <w:r w:rsidRPr="00C34357"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 w:rsidRPr="00C34357">
        <w:rPr>
          <w:rFonts w:ascii="Times New Roman" w:hAnsi="Times New Roman" w:cs="Times New Roman"/>
          <w:sz w:val="28"/>
          <w:szCs w:val="28"/>
        </w:rPr>
        <w:t xml:space="preserve"> товара в размере 40 руб.?</w:t>
      </w:r>
    </w:p>
    <w:p w:rsidR="00444C68" w:rsidRPr="00C34357" w:rsidRDefault="00444C68" w:rsidP="00444C68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44C68" w:rsidRPr="00C34357" w:rsidRDefault="00444C68" w:rsidP="00444C6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>Комментарий:</w:t>
      </w:r>
    </w:p>
    <w:p w:rsidR="00444C68" w:rsidRPr="00C34357" w:rsidRDefault="00444C68" w:rsidP="00444C6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>Равновесие определяется равенствами спроса и предложения товара:</w:t>
      </w:r>
    </w:p>
    <w:p w:rsidR="00444C68" w:rsidRPr="00C34357" w:rsidRDefault="00444C68" w:rsidP="00444C6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>Q</w:t>
      </w:r>
      <w:r w:rsidRPr="00C3435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Pr="00C34357">
        <w:rPr>
          <w:rFonts w:ascii="Times New Roman" w:hAnsi="Times New Roman" w:cs="Times New Roman"/>
          <w:i/>
          <w:sz w:val="28"/>
          <w:szCs w:val="28"/>
        </w:rPr>
        <w:t>= Q</w:t>
      </w:r>
      <w:r w:rsidRPr="00C3435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C34357">
        <w:rPr>
          <w:rFonts w:ascii="Times New Roman" w:hAnsi="Times New Roman" w:cs="Times New Roman"/>
          <w:i/>
          <w:sz w:val="28"/>
          <w:szCs w:val="28"/>
        </w:rPr>
        <w:t>;</w:t>
      </w:r>
    </w:p>
    <w:p w:rsidR="00444C68" w:rsidRPr="00C34357" w:rsidRDefault="00444C68" w:rsidP="00444C6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>600 − 10P = 300 + 5P.</w:t>
      </w:r>
    </w:p>
    <w:p w:rsidR="00444C68" w:rsidRPr="00C34357" w:rsidRDefault="00444C68" w:rsidP="00444C6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>Получаем равновесную цену, руб. за 1 ед.:</w:t>
      </w:r>
    </w:p>
    <w:p w:rsidR="00444C68" w:rsidRPr="00C34357" w:rsidRDefault="00444C68" w:rsidP="00444C6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34357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C34357">
        <w:rPr>
          <w:rFonts w:ascii="Times New Roman" w:hAnsi="Times New Roman" w:cs="Times New Roman"/>
          <w:i/>
          <w:sz w:val="28"/>
          <w:szCs w:val="28"/>
        </w:rPr>
        <w:t>* = 300/15=20.</w:t>
      </w:r>
    </w:p>
    <w:p w:rsidR="00444C68" w:rsidRPr="00C34357" w:rsidRDefault="00444C68" w:rsidP="00444C6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4C68" w:rsidRPr="00C34357" w:rsidRDefault="00444C68" w:rsidP="00444C6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 xml:space="preserve">Когда государство фиксирует цену выше равновесной, желающих продать будет больше желающих купить. Если подставить регулируемую </w:t>
      </w:r>
      <w:r w:rsidRPr="00C3435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цену в функцию предложения, получим объем, который продавцы хотели бы продать: </w:t>
      </w:r>
    </w:p>
    <w:p w:rsidR="00444C68" w:rsidRPr="00C34357" w:rsidRDefault="00444C68" w:rsidP="00444C68">
      <w:pPr>
        <w:pStyle w:val="a3"/>
        <w:tabs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3435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C34357">
        <w:rPr>
          <w:rFonts w:ascii="Times New Roman" w:hAnsi="Times New Roman" w:cs="Times New Roman"/>
          <w:i/>
          <w:sz w:val="28"/>
          <w:szCs w:val="28"/>
        </w:rPr>
        <w:t xml:space="preserve"> (20</w:t>
      </w:r>
      <w:proofErr w:type="gramStart"/>
      <w:r w:rsidRPr="00C34357">
        <w:rPr>
          <w:rFonts w:ascii="Times New Roman" w:hAnsi="Times New Roman" w:cs="Times New Roman"/>
          <w:i/>
          <w:sz w:val="28"/>
          <w:szCs w:val="28"/>
        </w:rPr>
        <w:t>)=</w:t>
      </w:r>
      <w:proofErr w:type="gramEnd"/>
      <w:r w:rsidRPr="00C34357">
        <w:rPr>
          <w:rFonts w:ascii="Times New Roman" w:hAnsi="Times New Roman" w:cs="Times New Roman"/>
          <w:i/>
          <w:sz w:val="28"/>
          <w:szCs w:val="28"/>
        </w:rPr>
        <w:t>300+5*20=400</w:t>
      </w:r>
    </w:p>
    <w:p w:rsidR="00444C68" w:rsidRPr="00C34357" w:rsidRDefault="00444C68" w:rsidP="00444C6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 xml:space="preserve">Теперь подставим регулируемую цену в функцию спроса и найдем объем продаж: </w:t>
      </w:r>
    </w:p>
    <w:p w:rsidR="00444C68" w:rsidRPr="00C34357" w:rsidRDefault="00444C68" w:rsidP="00444C68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C3435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Pr="00C34357">
        <w:rPr>
          <w:rFonts w:ascii="Times New Roman" w:hAnsi="Times New Roman" w:cs="Times New Roman"/>
          <w:i/>
          <w:sz w:val="28"/>
          <w:szCs w:val="28"/>
        </w:rPr>
        <w:t xml:space="preserve"> (20</w:t>
      </w:r>
      <w:proofErr w:type="gramStart"/>
      <w:r w:rsidRPr="00C34357">
        <w:rPr>
          <w:rFonts w:ascii="Times New Roman" w:hAnsi="Times New Roman" w:cs="Times New Roman"/>
          <w:i/>
          <w:sz w:val="28"/>
          <w:szCs w:val="28"/>
        </w:rPr>
        <w:t>)=</w:t>
      </w:r>
      <w:proofErr w:type="gramEnd"/>
      <w:r w:rsidRPr="00C34357">
        <w:rPr>
          <w:rFonts w:ascii="Times New Roman" w:hAnsi="Times New Roman" w:cs="Times New Roman"/>
          <w:i/>
          <w:sz w:val="28"/>
          <w:szCs w:val="28"/>
        </w:rPr>
        <w:t xml:space="preserve"> 600-10* 20= 400</w:t>
      </w:r>
    </w:p>
    <w:p w:rsidR="00444C68" w:rsidRPr="00C34357" w:rsidRDefault="00444C68" w:rsidP="00444C6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 xml:space="preserve">Так как именно покупатели своими деньгами определяют тот объем, который будет продан, то на рынке будет продано только часть товаров. </w:t>
      </w:r>
      <w:proofErr w:type="gramStart"/>
      <w:r w:rsidRPr="00C34357">
        <w:rPr>
          <w:rFonts w:ascii="Times New Roman" w:hAnsi="Times New Roman" w:cs="Times New Roman"/>
          <w:i/>
          <w:sz w:val="28"/>
          <w:szCs w:val="28"/>
        </w:rPr>
        <w:t>Часть продавцов не сможет реализовать</w:t>
      </w:r>
      <w:proofErr w:type="gramEnd"/>
      <w:r w:rsidRPr="00C34357">
        <w:rPr>
          <w:rFonts w:ascii="Times New Roman" w:hAnsi="Times New Roman" w:cs="Times New Roman"/>
          <w:i/>
          <w:sz w:val="28"/>
          <w:szCs w:val="28"/>
        </w:rPr>
        <w:t xml:space="preserve"> свой товар. </w:t>
      </w:r>
    </w:p>
    <w:p w:rsidR="00704180" w:rsidRPr="00C34357" w:rsidRDefault="00704180" w:rsidP="004F5D9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C68" w:rsidRPr="00C34357" w:rsidRDefault="00444C68" w:rsidP="00444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b/>
          <w:sz w:val="28"/>
          <w:szCs w:val="28"/>
        </w:rPr>
        <w:t xml:space="preserve">Задача 2. </w:t>
      </w:r>
      <w:r w:rsidRPr="00C34357">
        <w:rPr>
          <w:rFonts w:ascii="Times New Roman" w:hAnsi="Times New Roman" w:cs="Times New Roman"/>
          <w:sz w:val="28"/>
          <w:szCs w:val="28"/>
        </w:rPr>
        <w:t>Рассмотрите следующие кривые спроса и предложения:</w:t>
      </w:r>
    </w:p>
    <w:p w:rsidR="00444C68" w:rsidRPr="00C34357" w:rsidRDefault="00444C68" w:rsidP="00444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>Q</w:t>
      </w:r>
      <w:r w:rsidRPr="00C3435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Pr="00C34357">
        <w:rPr>
          <w:rFonts w:ascii="Times New Roman" w:hAnsi="Times New Roman" w:cs="Times New Roman"/>
          <w:sz w:val="28"/>
          <w:szCs w:val="28"/>
        </w:rPr>
        <w:t xml:space="preserve"> = 300 - 5P и Q</w:t>
      </w:r>
      <w:r w:rsidRPr="00C3435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C34357">
        <w:rPr>
          <w:rFonts w:ascii="Times New Roman" w:hAnsi="Times New Roman" w:cs="Times New Roman"/>
          <w:sz w:val="28"/>
          <w:szCs w:val="28"/>
        </w:rPr>
        <w:t>= 2P – 50.</w:t>
      </w:r>
    </w:p>
    <w:p w:rsidR="00444C68" w:rsidRPr="00C34357" w:rsidRDefault="00444C68" w:rsidP="00444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357">
        <w:rPr>
          <w:rFonts w:ascii="Times New Roman" w:hAnsi="Times New Roman" w:cs="Times New Roman"/>
          <w:sz w:val="28"/>
          <w:szCs w:val="28"/>
        </w:rPr>
        <w:t xml:space="preserve">1) Что такое излишек потребителя и излишек </w:t>
      </w:r>
      <w:proofErr w:type="gramStart"/>
      <w:r w:rsidRPr="00C34357">
        <w:rPr>
          <w:rFonts w:ascii="Times New Roman" w:hAnsi="Times New Roman" w:cs="Times New Roman"/>
          <w:sz w:val="28"/>
          <w:szCs w:val="28"/>
        </w:rPr>
        <w:t>производителя</w:t>
      </w:r>
      <w:proofErr w:type="gramEnd"/>
      <w:r w:rsidRPr="00C34357">
        <w:rPr>
          <w:rFonts w:ascii="Times New Roman" w:hAnsi="Times New Roman" w:cs="Times New Roman"/>
          <w:sz w:val="28"/>
          <w:szCs w:val="28"/>
        </w:rPr>
        <w:t xml:space="preserve"> и каковы их величины на данном рынке? 2) Если государства хочет простимулировать продажи на рынке и вводит субсидию в виде фиксированной суммы в объеме  2 ед. на каждую проданную единицу товара (т.е. субсидию получает продавец), то что произойдет с равновесными ценой и количеством товара? (в расчетах допустимо округление до целых чисел).</w:t>
      </w:r>
    </w:p>
    <w:p w:rsidR="00444C68" w:rsidRPr="00C34357" w:rsidRDefault="00444C68" w:rsidP="00444C6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C68" w:rsidRPr="00C34357" w:rsidRDefault="00444C68" w:rsidP="00444C68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>Комментарий:</w:t>
      </w:r>
    </w:p>
    <w:p w:rsidR="00444C68" w:rsidRPr="00C34357" w:rsidRDefault="00444C68" w:rsidP="00444C68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 xml:space="preserve">Определим равновесные </w:t>
      </w:r>
      <w:proofErr w:type="spellStart"/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Pe</w:t>
      </w:r>
      <w:proofErr w:type="spellEnd"/>
      <w:r w:rsidRPr="00C34357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Qe</w:t>
      </w:r>
      <w:proofErr w:type="spellEnd"/>
      <w:r w:rsidRPr="00C34357">
        <w:rPr>
          <w:rFonts w:ascii="Times New Roman" w:hAnsi="Times New Roman" w:cs="Times New Roman"/>
          <w:i/>
          <w:sz w:val="28"/>
          <w:szCs w:val="28"/>
        </w:rPr>
        <w:t>.</w:t>
      </w:r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>300-5</w:t>
      </w:r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34357">
        <w:rPr>
          <w:rFonts w:ascii="Times New Roman" w:hAnsi="Times New Roman" w:cs="Times New Roman"/>
          <w:i/>
          <w:sz w:val="28"/>
          <w:szCs w:val="28"/>
        </w:rPr>
        <w:t>=2</w:t>
      </w:r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34357">
        <w:rPr>
          <w:rFonts w:ascii="Times New Roman" w:hAnsi="Times New Roman" w:cs="Times New Roman"/>
          <w:i/>
          <w:sz w:val="28"/>
          <w:szCs w:val="28"/>
        </w:rPr>
        <w:t>-50</w:t>
      </w:r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Pe</w:t>
      </w:r>
      <w:proofErr w:type="spellEnd"/>
      <w:r w:rsidRPr="00C34357">
        <w:rPr>
          <w:rFonts w:ascii="Times New Roman" w:hAnsi="Times New Roman" w:cs="Times New Roman"/>
          <w:i/>
          <w:sz w:val="28"/>
          <w:szCs w:val="28"/>
        </w:rPr>
        <w:t xml:space="preserve">=50, </w:t>
      </w:r>
      <w:proofErr w:type="spellStart"/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Qe</w:t>
      </w:r>
      <w:proofErr w:type="spellEnd"/>
      <w:r w:rsidRPr="00C34357">
        <w:rPr>
          <w:rFonts w:ascii="Times New Roman" w:hAnsi="Times New Roman" w:cs="Times New Roman"/>
          <w:i/>
          <w:sz w:val="28"/>
          <w:szCs w:val="28"/>
        </w:rPr>
        <w:t>=50</w:t>
      </w:r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>Найдем точку пересечения графика функции спроса с осью ординат (</w:t>
      </w:r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O</w:t>
      </w:r>
      <w:r w:rsidRPr="00C34357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Y</w:t>
      </w:r>
      <w:r w:rsidRPr="00C34357">
        <w:rPr>
          <w:rFonts w:ascii="Times New Roman" w:hAnsi="Times New Roman" w:cs="Times New Roman"/>
          <w:i/>
          <w:sz w:val="28"/>
          <w:szCs w:val="28"/>
        </w:rPr>
        <w:t>).</w:t>
      </w:r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Qd</w:t>
      </w:r>
      <w:proofErr w:type="spellEnd"/>
      <w:r w:rsidRPr="00C34357">
        <w:rPr>
          <w:rFonts w:ascii="Times New Roman" w:hAnsi="Times New Roman" w:cs="Times New Roman"/>
          <w:i/>
          <w:sz w:val="28"/>
          <w:szCs w:val="28"/>
        </w:rPr>
        <w:t>=300-5</w:t>
      </w:r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34357">
        <w:rPr>
          <w:rFonts w:ascii="Times New Roman" w:hAnsi="Times New Roman" w:cs="Times New Roman"/>
          <w:i/>
          <w:sz w:val="28"/>
          <w:szCs w:val="28"/>
        </w:rPr>
        <w:t xml:space="preserve">=0, </w:t>
      </w:r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Po</w:t>
      </w:r>
      <w:r w:rsidRPr="00C34357">
        <w:rPr>
          <w:rFonts w:ascii="Times New Roman" w:hAnsi="Times New Roman" w:cs="Times New Roman"/>
          <w:i/>
          <w:sz w:val="28"/>
          <w:szCs w:val="28"/>
        </w:rPr>
        <w:t>=300/5=60</w:t>
      </w:r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 xml:space="preserve">Найдем площадь треугольника (излишек покупателей). </w:t>
      </w:r>
      <w:proofErr w:type="gramStart"/>
      <w:r w:rsidRPr="00C34357">
        <w:rPr>
          <w:rFonts w:ascii="Times New Roman" w:hAnsi="Times New Roman" w:cs="Times New Roman"/>
          <w:i/>
          <w:sz w:val="28"/>
          <w:szCs w:val="28"/>
        </w:rPr>
        <w:t>Излишек покупателя представляет собой максимальную цену, которую потребитель блага готов заплатить за покупку, за вычетом действительной цены товара; дополнительная полезность, получаемая потребителями благодаря тому, что фактическая цена, которую они платят за благо, ниже той цены, которую они были бы готовы заплатить.</w:t>
      </w:r>
      <w:proofErr w:type="gramEnd"/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C34357">
        <w:rPr>
          <w:rFonts w:ascii="Times New Roman" w:hAnsi="Times New Roman" w:cs="Times New Roman"/>
          <w:i/>
          <w:sz w:val="28"/>
          <w:szCs w:val="28"/>
        </w:rPr>
        <w:t>=1/2</w:t>
      </w:r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 w:rsidRPr="00C34357">
        <w:rPr>
          <w:rFonts w:ascii="Times New Roman" w:hAnsi="Times New Roman" w:cs="Times New Roman"/>
          <w:i/>
          <w:sz w:val="28"/>
          <w:szCs w:val="28"/>
        </w:rPr>
        <w:t>=1/2(60-50)*50=250</w:t>
      </w:r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>Найдем точку пересечения графика функции предложения с осью ординат (</w:t>
      </w:r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O</w:t>
      </w:r>
      <w:r w:rsidRPr="00C34357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Y</w:t>
      </w:r>
      <w:r w:rsidRPr="00C34357">
        <w:rPr>
          <w:rFonts w:ascii="Times New Roman" w:hAnsi="Times New Roman" w:cs="Times New Roman"/>
          <w:i/>
          <w:sz w:val="28"/>
          <w:szCs w:val="28"/>
        </w:rPr>
        <w:t>).</w:t>
      </w:r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34357">
        <w:rPr>
          <w:rFonts w:ascii="Times New Roman" w:hAnsi="Times New Roman" w:cs="Times New Roman"/>
          <w:i/>
          <w:sz w:val="28"/>
          <w:szCs w:val="28"/>
        </w:rPr>
        <w:t>Qs</w:t>
      </w:r>
      <w:proofErr w:type="spellEnd"/>
      <w:r w:rsidRPr="00C34357">
        <w:rPr>
          <w:rFonts w:ascii="Times New Roman" w:hAnsi="Times New Roman" w:cs="Times New Roman"/>
          <w:i/>
          <w:sz w:val="28"/>
          <w:szCs w:val="28"/>
        </w:rPr>
        <w:t xml:space="preserve">=2P-50=0, </w:t>
      </w:r>
      <w:proofErr w:type="spellStart"/>
      <w:r w:rsidRPr="00C34357">
        <w:rPr>
          <w:rFonts w:ascii="Times New Roman" w:hAnsi="Times New Roman" w:cs="Times New Roman"/>
          <w:i/>
          <w:sz w:val="28"/>
          <w:szCs w:val="28"/>
        </w:rPr>
        <w:t>Po</w:t>
      </w:r>
      <w:proofErr w:type="spellEnd"/>
      <w:r w:rsidRPr="00C34357">
        <w:rPr>
          <w:rFonts w:ascii="Times New Roman" w:hAnsi="Times New Roman" w:cs="Times New Roman"/>
          <w:i/>
          <w:sz w:val="28"/>
          <w:szCs w:val="28"/>
        </w:rPr>
        <w:t>=25</w:t>
      </w:r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>Найдем площадь треугольника (излишек производителей). Излишек производителя – суммарная разница между той ценой, по которой продавцы готовы были бы продавать свою продукцию и равновесной ценой.</w:t>
      </w:r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>S=1/2ab=1/2(50-25)*50=625</w:t>
      </w:r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2) В случае введения субсидии для производителя производитель получает цену, которую заплатили покупателю, плюс 2 руб. Субсидии. Соответственно, изменится функция предложения. Функция предложения сдвинется вниз вправо на величину субсидии, произойдет увеличение равновесного количества товара и одновременно снижение равновесной цены. 2. </w:t>
      </w:r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>Функции будут выглядеть так: Qd</w:t>
      </w:r>
      <w:r w:rsidRPr="00C34357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2 </w:t>
      </w:r>
      <w:r w:rsidRPr="00C34357">
        <w:rPr>
          <w:rFonts w:ascii="Times New Roman" w:hAnsi="Times New Roman" w:cs="Times New Roman"/>
          <w:i/>
          <w:sz w:val="28"/>
          <w:szCs w:val="28"/>
        </w:rPr>
        <w:t>= 300 – 5P  и Qs</w:t>
      </w:r>
      <w:r w:rsidRPr="00C34357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C34357">
        <w:rPr>
          <w:rFonts w:ascii="Times New Roman" w:hAnsi="Times New Roman" w:cs="Times New Roman"/>
          <w:i/>
          <w:sz w:val="28"/>
          <w:szCs w:val="28"/>
        </w:rPr>
        <w:t xml:space="preserve"> = 2(P+2) – 50. </w:t>
      </w:r>
    </w:p>
    <w:p w:rsidR="00444C68" w:rsidRPr="00C34357" w:rsidRDefault="00444C68" w:rsidP="00444C6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 xml:space="preserve">Находим </w:t>
      </w:r>
      <w:proofErr w:type="spellStart"/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Pe</w:t>
      </w:r>
      <w:proofErr w:type="spellEnd"/>
      <w:r w:rsidRPr="00C34357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C34357">
        <w:rPr>
          <w:rFonts w:ascii="Times New Roman" w:hAnsi="Times New Roman" w:cs="Times New Roman"/>
          <w:i/>
          <w:sz w:val="28"/>
          <w:szCs w:val="28"/>
        </w:rPr>
        <w:t xml:space="preserve">=49; </w:t>
      </w:r>
      <w:proofErr w:type="spellStart"/>
      <w:r w:rsidRPr="00C34357">
        <w:rPr>
          <w:rFonts w:ascii="Times New Roman" w:hAnsi="Times New Roman" w:cs="Times New Roman"/>
          <w:i/>
          <w:sz w:val="28"/>
          <w:szCs w:val="28"/>
          <w:lang w:val="en-US"/>
        </w:rPr>
        <w:t>Qe</w:t>
      </w:r>
      <w:proofErr w:type="spellEnd"/>
      <w:r w:rsidRPr="00C34357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C34357">
        <w:rPr>
          <w:rFonts w:ascii="Times New Roman" w:hAnsi="Times New Roman" w:cs="Times New Roman"/>
          <w:i/>
          <w:sz w:val="28"/>
          <w:szCs w:val="28"/>
        </w:rPr>
        <w:t>=52</w:t>
      </w:r>
    </w:p>
    <w:p w:rsidR="00444C68" w:rsidRPr="00C34357" w:rsidRDefault="00444C68" w:rsidP="0067670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84F" w:rsidRPr="00C34357" w:rsidRDefault="005217D0" w:rsidP="00C34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C34357">
        <w:rPr>
          <w:rFonts w:ascii="Times New Roman" w:hAnsi="Times New Roman" w:cs="Times New Roman"/>
          <w:b/>
          <w:sz w:val="28"/>
          <w:szCs w:val="28"/>
        </w:rPr>
        <w:t xml:space="preserve">Задача 3. </w:t>
      </w:r>
      <w:r w:rsidR="00444C68" w:rsidRPr="00C343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384F" w:rsidRPr="00C34357">
        <w:rPr>
          <w:rFonts w:ascii="Times New Roman" w:eastAsia="Times New Roman" w:hAnsi="Times New Roman" w:cs="Times New Roman"/>
          <w:kern w:val="24"/>
          <w:sz w:val="28"/>
          <w:szCs w:val="28"/>
        </w:rPr>
        <w:t>Денежная масса</w:t>
      </w:r>
      <w:r w:rsidR="00C34357" w:rsidRPr="00C34357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</w:t>
      </w:r>
      <w:r w:rsidR="00EA384F" w:rsidRPr="00C34357">
        <w:rPr>
          <w:rFonts w:ascii="Times New Roman" w:eastAsia="Times New Roman" w:hAnsi="Times New Roman" w:cs="Times New Roman"/>
          <w:kern w:val="24"/>
          <w:sz w:val="28"/>
          <w:szCs w:val="28"/>
        </w:rPr>
        <w:t>на 01.01.</w:t>
      </w:r>
      <w:r w:rsidR="00C34357" w:rsidRPr="00C34357">
        <w:rPr>
          <w:rFonts w:ascii="Times New Roman" w:eastAsia="Times New Roman" w:hAnsi="Times New Roman" w:cs="Times New Roman"/>
          <w:kern w:val="24"/>
          <w:sz w:val="28"/>
          <w:szCs w:val="28"/>
        </w:rPr>
        <w:t>2022</w:t>
      </w:r>
      <w:r w:rsidR="00EA384F" w:rsidRPr="00C34357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составила 20 011,9 </w:t>
      </w:r>
      <w:proofErr w:type="gramStart"/>
      <w:r w:rsidR="00EA384F" w:rsidRPr="00C34357">
        <w:rPr>
          <w:rFonts w:ascii="Times New Roman" w:eastAsia="Times New Roman" w:hAnsi="Times New Roman" w:cs="Times New Roman"/>
          <w:kern w:val="24"/>
          <w:sz w:val="28"/>
          <w:szCs w:val="28"/>
        </w:rPr>
        <w:t>млрд</w:t>
      </w:r>
      <w:proofErr w:type="gramEnd"/>
      <w:r w:rsidR="00EA384F" w:rsidRPr="00C34357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руб., а на 01.01.</w:t>
      </w:r>
      <w:r w:rsidR="00C34357" w:rsidRPr="00C34357">
        <w:rPr>
          <w:rFonts w:ascii="Times New Roman" w:eastAsia="Times New Roman" w:hAnsi="Times New Roman" w:cs="Times New Roman"/>
          <w:kern w:val="24"/>
          <w:sz w:val="28"/>
          <w:szCs w:val="28"/>
        </w:rPr>
        <w:t>2022</w:t>
      </w:r>
      <w:r w:rsidR="00EA384F" w:rsidRPr="00C34357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– 24 483,1 млрд руб. За данный период рост экономики составил  4,3%. Скорость оборота денег практически не изменилась. </w:t>
      </w:r>
      <w:r w:rsidR="00C34357" w:rsidRPr="00C34357">
        <w:rPr>
          <w:rFonts w:ascii="Times New Roman" w:eastAsia="Times New Roman" w:hAnsi="Times New Roman" w:cs="Times New Roman"/>
          <w:kern w:val="24"/>
          <w:sz w:val="28"/>
          <w:szCs w:val="28"/>
        </w:rPr>
        <w:t>Как изменился уровень цен в экономике? Каковы причины изменения уровня цен?</w:t>
      </w:r>
    </w:p>
    <w:p w:rsidR="00C34357" w:rsidRPr="00C34357" w:rsidRDefault="00C34357" w:rsidP="00C34357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sz w:val="28"/>
          <w:szCs w:val="28"/>
        </w:rPr>
        <w:t>Комментарий:</w:t>
      </w:r>
    </w:p>
    <w:p w:rsidR="00EA384F" w:rsidRPr="00C34357" w:rsidRDefault="00EA384F" w:rsidP="00C34357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1) Для решения задачи используется количественное уравнение обмена: </w:t>
      </w: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M</w:t>
      </w: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* </w:t>
      </w: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v</w:t>
      </w: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= </w:t>
      </w: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P</w:t>
      </w: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* ВНП. </w:t>
      </w:r>
    </w:p>
    <w:p w:rsidR="00EA384F" w:rsidRPr="00C34357" w:rsidRDefault="00EA384F" w:rsidP="00C34357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Прирост денежной массы равен (</w:t>
      </w:r>
      <w:r w:rsidRPr="00C34357">
        <w:rPr>
          <w:rFonts w:ascii="Times New Roman" w:eastAsia="Times New Roman" w:hAnsi="Times New Roman" w:cs="Times New Roman"/>
          <w:sz w:val="28"/>
          <w:szCs w:val="28"/>
        </w:rPr>
        <w:t xml:space="preserve">24 483,1 </w:t>
      </w: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– </w:t>
      </w:r>
      <w:r w:rsidRPr="00C34357">
        <w:rPr>
          <w:rFonts w:ascii="Times New Roman" w:eastAsia="Times New Roman" w:hAnsi="Times New Roman" w:cs="Times New Roman"/>
          <w:sz w:val="28"/>
          <w:szCs w:val="28"/>
        </w:rPr>
        <w:t>20 011,9</w:t>
      </w: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)/ </w:t>
      </w:r>
      <w:r w:rsidRPr="00C34357">
        <w:rPr>
          <w:rFonts w:ascii="Times New Roman" w:eastAsia="Times New Roman" w:hAnsi="Times New Roman" w:cs="Times New Roman"/>
          <w:sz w:val="28"/>
          <w:szCs w:val="28"/>
        </w:rPr>
        <w:t xml:space="preserve">20 011,9 </w:t>
      </w: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*100 % = 22,34</w:t>
      </w:r>
    </w:p>
    <w:p w:rsidR="00EA384F" w:rsidRPr="00C34357" w:rsidRDefault="00EA384F" w:rsidP="00C34357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Чтобы равенство выполнялось, уровень цен вырос на 1,2234 = ^</w:t>
      </w:r>
      <w:proofErr w:type="gramStart"/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</w:t>
      </w:r>
      <w:proofErr w:type="gramEnd"/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* 1,043, </w:t>
      </w:r>
    </w:p>
    <w:p w:rsidR="00EA384F" w:rsidRPr="00C34357" w:rsidRDefault="00EA384F" w:rsidP="00C34357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где ^</w:t>
      </w:r>
      <w:proofErr w:type="gramStart"/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</w:t>
      </w:r>
      <w:proofErr w:type="gramEnd"/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= 1,173, т. е. уровень цен повысился на 17,3 %.</w:t>
      </w: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 </w:t>
      </w:r>
    </w:p>
    <w:p w:rsidR="00EA384F" w:rsidRPr="00C34357" w:rsidRDefault="00EA384F" w:rsidP="00C34357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2)Динамика цен в сторону их увеличения — предпосылка, а зачастую уже и сама инфляция.</w:t>
      </w:r>
      <w:r w:rsidR="00C34357"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 современной экономике уровень цен изменяется </w:t>
      </w:r>
      <w:proofErr w:type="gramStart"/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 с</w:t>
      </w:r>
      <w:r w:rsidR="00C34357"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ледствие</w:t>
      </w:r>
      <w:proofErr w:type="gramEnd"/>
      <w:r w:rsidR="00C34357"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ряда причин (факторов):</w:t>
      </w:r>
    </w:p>
    <w:p w:rsidR="00EA384F" w:rsidRPr="00C34357" w:rsidRDefault="00C34357" w:rsidP="00C34357">
      <w:pPr>
        <w:widowControl w:val="0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</w:t>
      </w:r>
      <w:r w:rsidR="00EA384F"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ост госрасходов и, как следствие, дефицит госбюджета — также причина инфляции</w:t>
      </w: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EA384F" w:rsidRPr="00C34357" w:rsidRDefault="00C34357" w:rsidP="00C34357">
      <w:pPr>
        <w:widowControl w:val="0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435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EA384F" w:rsidRPr="00C34357">
        <w:rPr>
          <w:rFonts w:ascii="Times New Roman" w:eastAsia="Times New Roman" w:hAnsi="Times New Roman" w:cs="Times New Roman"/>
          <w:color w:val="000000"/>
          <w:sz w:val="28"/>
          <w:szCs w:val="28"/>
        </w:rPr>
        <w:t>исбаланс между денежной и товарной массой. Со временем у людей появляется больше денег, они могут больше покупать товаров и услуг, и это вызывает рост уровня цен. Неравенство этих составляющих может происходить и из-за уменьшения товарной массы. В этом случае денег в обращении остается столько же, а количество товаров и услуг снижается. Это приводит к дефициту, и, соответственно, росту цен</w:t>
      </w:r>
      <w:r w:rsidRPr="00C3435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A384F" w:rsidRPr="00C34357" w:rsidRDefault="00C34357" w:rsidP="00C34357">
      <w:pPr>
        <w:widowControl w:val="0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435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EA384F" w:rsidRPr="00C34357">
        <w:rPr>
          <w:rFonts w:ascii="Times New Roman" w:eastAsia="Times New Roman" w:hAnsi="Times New Roman" w:cs="Times New Roman"/>
          <w:color w:val="000000"/>
          <w:sz w:val="28"/>
          <w:szCs w:val="28"/>
        </w:rPr>
        <w:t>арушение процессов в производстве и увеличение издержек. Затраты на производство единицы продукции увеличиваются, и происходит их подорожание</w:t>
      </w:r>
      <w:r w:rsidRPr="00C3435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A384F" w:rsidRPr="00C34357" w:rsidRDefault="00C34357" w:rsidP="00C34357">
      <w:pPr>
        <w:widowControl w:val="0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</w:t>
      </w:r>
      <w:r w:rsidR="00EA384F" w:rsidRPr="00C343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овышение уровня цен зависит также от социальной психологии и общественных настроений. В этой связи справедлив термин «инфляционные ожидания»: если общество ожидает инфляцию, она неизбежно возникнет.</w:t>
      </w:r>
    </w:p>
    <w:p w:rsidR="00C34357" w:rsidRPr="00C34357" w:rsidRDefault="00C34357" w:rsidP="00C3435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4357" w:rsidRPr="00C34357" w:rsidRDefault="00C34357" w:rsidP="00C343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4357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Pr="00C34357">
        <w:rPr>
          <w:rFonts w:ascii="Times New Roman" w:hAnsi="Times New Roman" w:cs="Times New Roman"/>
          <w:b/>
          <w:sz w:val="28"/>
          <w:szCs w:val="28"/>
        </w:rPr>
        <w:t>4</w:t>
      </w:r>
      <w:r w:rsidRPr="00C3435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34357">
        <w:rPr>
          <w:rFonts w:ascii="Times New Roman" w:hAnsi="Times New Roman" w:cs="Times New Roman"/>
          <w:sz w:val="28"/>
          <w:szCs w:val="28"/>
        </w:rPr>
        <w:t xml:space="preserve">Проблема финансового мошенничества является одной из актуальнейших проблем сегодняшнего дня. Многие люди, сталкиваясь с мошенниками, не могут их распознать, переводят средства на «безопасный» счет и передают свои деньги фиктивным брокерам, обещающим высокие проценты. Вместе с этим, распространены и так называемые «финансовые пирамиды». Самыми известными «финансовыми пирамидами» в 90-е годы </w:t>
      </w:r>
      <w:r w:rsidRPr="00C34357">
        <w:rPr>
          <w:rFonts w:ascii="Times New Roman" w:hAnsi="Times New Roman" w:cs="Times New Roman"/>
          <w:sz w:val="28"/>
          <w:szCs w:val="28"/>
        </w:rPr>
        <w:lastRenderedPageBreak/>
        <w:t>были «МММ» и «Русский дом Селенга». Сегодня Банк России четко определил признаки финансовой пирамиды, которые могут помочь нам распознать, что данная организация является «финансовой пирамидой» и вкладывать в нее свои сбережения очень рискованно. Перечислите все известные признаки «финансовой пирамиды».</w:t>
      </w:r>
    </w:p>
    <w:p w:rsidR="00C34357" w:rsidRPr="00C34357" w:rsidRDefault="00C34357" w:rsidP="00C34357">
      <w:pPr>
        <w:pStyle w:val="a3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C34357" w:rsidRPr="00C34357" w:rsidRDefault="00C34357" w:rsidP="00C3435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3435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Комментарий:</w:t>
      </w:r>
    </w:p>
    <w:p w:rsidR="00C34357" w:rsidRPr="00C34357" w:rsidRDefault="00C34357" w:rsidP="00C3435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3435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Признаки финансовой пирамиды:</w:t>
      </w:r>
    </w:p>
    <w:p w:rsidR="00C34357" w:rsidRPr="00C34357" w:rsidRDefault="00C34357" w:rsidP="00C34357">
      <w:pPr>
        <w:pStyle w:val="a3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34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сайте организации отсутствует учредительная документация, в то </w:t>
      </w:r>
      <w:r w:rsidRPr="00C3435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время как финансовая пирамида организована в форме юридического лица; </w:t>
      </w:r>
    </w:p>
    <w:p w:rsidR="00C34357" w:rsidRPr="00C34357" w:rsidRDefault="00C34357" w:rsidP="00C34357">
      <w:pPr>
        <w:pStyle w:val="a3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3435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не представлены формы публичной бухгалтерской финансовой отчетности; </w:t>
      </w:r>
    </w:p>
    <w:p w:rsidR="00C34357" w:rsidRPr="00C34357" w:rsidRDefault="00C34357" w:rsidP="00C34357">
      <w:pPr>
        <w:pStyle w:val="a3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3435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 пояснениях к бухгалтерской финансовой отчетности отсутствует информация о собственных </w:t>
      </w:r>
      <w:proofErr w:type="spellStart"/>
      <w:r w:rsidRPr="00C3435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внеоборотных</w:t>
      </w:r>
      <w:proofErr w:type="spellEnd"/>
      <w:r w:rsidRPr="00C3435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 других дорогостоящих активах, дебиторской задолженности, в том числе с истекшим сроком исковой давности, денежных эквивалентах, кредиторской задолженности и другие, важные для понимания внешними пользователями сведения о финансовом положении, финансовых результатах и денежных потоках;</w:t>
      </w:r>
    </w:p>
    <w:p w:rsidR="00C34357" w:rsidRPr="00C34357" w:rsidRDefault="00C34357" w:rsidP="00C34357">
      <w:pPr>
        <w:pStyle w:val="a3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435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обещание высокой доходности, значительно превышающей рыночный уровень, а также гарантирование этой высокой доходности, озвученное публично.</w:t>
      </w:r>
    </w:p>
    <w:p w:rsidR="00EA384F" w:rsidRPr="00444C68" w:rsidRDefault="00EA384F" w:rsidP="00C34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3103" w:rsidRPr="00183103" w:rsidRDefault="00183103" w:rsidP="00C34357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183103" w:rsidRPr="00183103" w:rsidSect="000B0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C9A" w:rsidRDefault="00470C9A" w:rsidP="00183103">
      <w:pPr>
        <w:spacing w:after="0" w:line="240" w:lineRule="auto"/>
      </w:pPr>
      <w:r>
        <w:separator/>
      </w:r>
    </w:p>
  </w:endnote>
  <w:endnote w:type="continuationSeparator" w:id="0">
    <w:p w:rsidR="00470C9A" w:rsidRDefault="00470C9A" w:rsidP="00183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C9A" w:rsidRDefault="00470C9A" w:rsidP="00183103">
      <w:pPr>
        <w:spacing w:after="0" w:line="240" w:lineRule="auto"/>
      </w:pPr>
      <w:r>
        <w:separator/>
      </w:r>
    </w:p>
  </w:footnote>
  <w:footnote w:type="continuationSeparator" w:id="0">
    <w:p w:rsidR="00470C9A" w:rsidRDefault="00470C9A" w:rsidP="00183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F2B7C"/>
    <w:multiLevelType w:val="hybridMultilevel"/>
    <w:tmpl w:val="CB60DF6C"/>
    <w:lvl w:ilvl="0" w:tplc="DC2C012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20B62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9ACEE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4867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1E850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6404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803A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14CF9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FC114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533B37"/>
    <w:multiLevelType w:val="hybridMultilevel"/>
    <w:tmpl w:val="5296AF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727E8"/>
    <w:multiLevelType w:val="hybridMultilevel"/>
    <w:tmpl w:val="61C68250"/>
    <w:lvl w:ilvl="0" w:tplc="8B18C0D4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DBB546B"/>
    <w:multiLevelType w:val="hybridMultilevel"/>
    <w:tmpl w:val="8C9CA364"/>
    <w:lvl w:ilvl="0" w:tplc="A13E53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2401A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EE9D3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E80ED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D4200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C43E6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00FF2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3A89A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A2EDD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C2761C"/>
    <w:multiLevelType w:val="hybridMultilevel"/>
    <w:tmpl w:val="D7CAE1E4"/>
    <w:lvl w:ilvl="0" w:tplc="8E361F9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C15E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2A50E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E515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F6B36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88FD4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4C04B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7C734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C4C35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EB5CC1"/>
    <w:multiLevelType w:val="hybridMultilevel"/>
    <w:tmpl w:val="4B94DBA8"/>
    <w:lvl w:ilvl="0" w:tplc="46360F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7F0520"/>
    <w:multiLevelType w:val="hybridMultilevel"/>
    <w:tmpl w:val="98BA97D6"/>
    <w:lvl w:ilvl="0" w:tplc="1BD64A9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C423C"/>
    <w:multiLevelType w:val="hybridMultilevel"/>
    <w:tmpl w:val="6AB065F4"/>
    <w:lvl w:ilvl="0" w:tplc="6BD64E18">
      <w:start w:val="1"/>
      <w:numFmt w:val="decimal"/>
      <w:lvlText w:val="%1)"/>
      <w:lvlJc w:val="left"/>
      <w:pPr>
        <w:ind w:left="92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1784DCF"/>
    <w:multiLevelType w:val="hybridMultilevel"/>
    <w:tmpl w:val="ACDA9846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CE9475F"/>
    <w:multiLevelType w:val="hybridMultilevel"/>
    <w:tmpl w:val="9620DB14"/>
    <w:lvl w:ilvl="0" w:tplc="1F881D8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548D2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D21FE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26557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CED17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34B6F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3E23D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8E91E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C4864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CD6369"/>
    <w:multiLevelType w:val="hybridMultilevel"/>
    <w:tmpl w:val="ECD671A6"/>
    <w:lvl w:ilvl="0" w:tplc="46360F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E67E83"/>
    <w:multiLevelType w:val="hybridMultilevel"/>
    <w:tmpl w:val="7A708744"/>
    <w:lvl w:ilvl="0" w:tplc="DAE2C7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D5C42BC"/>
    <w:multiLevelType w:val="hybridMultilevel"/>
    <w:tmpl w:val="E93E9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404177"/>
    <w:multiLevelType w:val="hybridMultilevel"/>
    <w:tmpl w:val="8F7038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6F6DFD"/>
    <w:multiLevelType w:val="hybridMultilevel"/>
    <w:tmpl w:val="9BB611AE"/>
    <w:lvl w:ilvl="0" w:tplc="A44C937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8E775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28453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30A3A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162D6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1ED93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4E84A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A00A7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83F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8"/>
  </w:num>
  <w:num w:numId="5">
    <w:abstractNumId w:val="0"/>
  </w:num>
  <w:num w:numId="6">
    <w:abstractNumId w:val="14"/>
  </w:num>
  <w:num w:numId="7">
    <w:abstractNumId w:val="4"/>
  </w:num>
  <w:num w:numId="8">
    <w:abstractNumId w:val="9"/>
  </w:num>
  <w:num w:numId="9">
    <w:abstractNumId w:val="3"/>
  </w:num>
  <w:num w:numId="10">
    <w:abstractNumId w:val="13"/>
  </w:num>
  <w:num w:numId="11">
    <w:abstractNumId w:val="12"/>
  </w:num>
  <w:num w:numId="12">
    <w:abstractNumId w:val="2"/>
  </w:num>
  <w:num w:numId="13">
    <w:abstractNumId w:val="7"/>
  </w:num>
  <w:num w:numId="14">
    <w:abstractNumId w:val="5"/>
  </w:num>
  <w:num w:numId="1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8E"/>
    <w:rsid w:val="00007043"/>
    <w:rsid w:val="00016409"/>
    <w:rsid w:val="000263E1"/>
    <w:rsid w:val="00026B71"/>
    <w:rsid w:val="000336BF"/>
    <w:rsid w:val="000432E8"/>
    <w:rsid w:val="00043F41"/>
    <w:rsid w:val="00057D13"/>
    <w:rsid w:val="00061353"/>
    <w:rsid w:val="00062963"/>
    <w:rsid w:val="000726BF"/>
    <w:rsid w:val="00085489"/>
    <w:rsid w:val="0008606C"/>
    <w:rsid w:val="00092974"/>
    <w:rsid w:val="000B0C99"/>
    <w:rsid w:val="000B0F05"/>
    <w:rsid w:val="000B137C"/>
    <w:rsid w:val="000B7679"/>
    <w:rsid w:val="000C712C"/>
    <w:rsid w:val="000D04B1"/>
    <w:rsid w:val="000D25B7"/>
    <w:rsid w:val="000D776C"/>
    <w:rsid w:val="000E314F"/>
    <w:rsid w:val="000E74A5"/>
    <w:rsid w:val="000E7A8E"/>
    <w:rsid w:val="000F5717"/>
    <w:rsid w:val="000F7047"/>
    <w:rsid w:val="00103C71"/>
    <w:rsid w:val="00105B63"/>
    <w:rsid w:val="00112DAF"/>
    <w:rsid w:val="00120A4D"/>
    <w:rsid w:val="00121A5A"/>
    <w:rsid w:val="00132558"/>
    <w:rsid w:val="00133E01"/>
    <w:rsid w:val="0015007D"/>
    <w:rsid w:val="001500DF"/>
    <w:rsid w:val="00156C13"/>
    <w:rsid w:val="00163F06"/>
    <w:rsid w:val="00164A52"/>
    <w:rsid w:val="001672CB"/>
    <w:rsid w:val="00171D8B"/>
    <w:rsid w:val="001760CA"/>
    <w:rsid w:val="001777C1"/>
    <w:rsid w:val="00183103"/>
    <w:rsid w:val="0018429D"/>
    <w:rsid w:val="00196C98"/>
    <w:rsid w:val="001B2F32"/>
    <w:rsid w:val="001B45F2"/>
    <w:rsid w:val="001C3E37"/>
    <w:rsid w:val="001D4814"/>
    <w:rsid w:val="001F6E52"/>
    <w:rsid w:val="00201405"/>
    <w:rsid w:val="002016A8"/>
    <w:rsid w:val="00211DD8"/>
    <w:rsid w:val="002163DF"/>
    <w:rsid w:val="00221657"/>
    <w:rsid w:val="00226514"/>
    <w:rsid w:val="00230044"/>
    <w:rsid w:val="00230A67"/>
    <w:rsid w:val="00254D5D"/>
    <w:rsid w:val="00257C50"/>
    <w:rsid w:val="00260413"/>
    <w:rsid w:val="00265CC4"/>
    <w:rsid w:val="002854AD"/>
    <w:rsid w:val="00287C04"/>
    <w:rsid w:val="0029168B"/>
    <w:rsid w:val="00293062"/>
    <w:rsid w:val="002A7C2A"/>
    <w:rsid w:val="002B618C"/>
    <w:rsid w:val="002C34B5"/>
    <w:rsid w:val="002E679C"/>
    <w:rsid w:val="002F2EE1"/>
    <w:rsid w:val="002F438F"/>
    <w:rsid w:val="002F5D6E"/>
    <w:rsid w:val="00334A21"/>
    <w:rsid w:val="003412CC"/>
    <w:rsid w:val="00341DA2"/>
    <w:rsid w:val="003423C4"/>
    <w:rsid w:val="0034619D"/>
    <w:rsid w:val="00347673"/>
    <w:rsid w:val="00354CA9"/>
    <w:rsid w:val="003A555E"/>
    <w:rsid w:val="003B5E9D"/>
    <w:rsid w:val="003D07D0"/>
    <w:rsid w:val="003E26E7"/>
    <w:rsid w:val="003F6D50"/>
    <w:rsid w:val="0040577A"/>
    <w:rsid w:val="004234E5"/>
    <w:rsid w:val="00444C68"/>
    <w:rsid w:val="00453893"/>
    <w:rsid w:val="00457D54"/>
    <w:rsid w:val="00470AB3"/>
    <w:rsid w:val="00470C9A"/>
    <w:rsid w:val="00475A17"/>
    <w:rsid w:val="00485557"/>
    <w:rsid w:val="004A43C4"/>
    <w:rsid w:val="004A442C"/>
    <w:rsid w:val="004A559F"/>
    <w:rsid w:val="004B1459"/>
    <w:rsid w:val="004D7268"/>
    <w:rsid w:val="004F5D93"/>
    <w:rsid w:val="005052AF"/>
    <w:rsid w:val="005217D0"/>
    <w:rsid w:val="00524B96"/>
    <w:rsid w:val="0053132F"/>
    <w:rsid w:val="0053219C"/>
    <w:rsid w:val="00532EB4"/>
    <w:rsid w:val="00542532"/>
    <w:rsid w:val="00557C16"/>
    <w:rsid w:val="00560685"/>
    <w:rsid w:val="00564393"/>
    <w:rsid w:val="005749BD"/>
    <w:rsid w:val="00575830"/>
    <w:rsid w:val="00580930"/>
    <w:rsid w:val="00581009"/>
    <w:rsid w:val="00582BE9"/>
    <w:rsid w:val="00582C6D"/>
    <w:rsid w:val="005A3EF4"/>
    <w:rsid w:val="005E1069"/>
    <w:rsid w:val="005F06CB"/>
    <w:rsid w:val="005F1FBB"/>
    <w:rsid w:val="00600973"/>
    <w:rsid w:val="006064E2"/>
    <w:rsid w:val="006157DE"/>
    <w:rsid w:val="006166D0"/>
    <w:rsid w:val="006347DA"/>
    <w:rsid w:val="00645E83"/>
    <w:rsid w:val="00651A9E"/>
    <w:rsid w:val="0065605E"/>
    <w:rsid w:val="00656260"/>
    <w:rsid w:val="00664C3F"/>
    <w:rsid w:val="00676705"/>
    <w:rsid w:val="006B73E8"/>
    <w:rsid w:val="006C0213"/>
    <w:rsid w:val="006C4959"/>
    <w:rsid w:val="006E483E"/>
    <w:rsid w:val="006F022C"/>
    <w:rsid w:val="006F60F6"/>
    <w:rsid w:val="00700D64"/>
    <w:rsid w:val="00704180"/>
    <w:rsid w:val="00720F12"/>
    <w:rsid w:val="00737426"/>
    <w:rsid w:val="00742F0F"/>
    <w:rsid w:val="00770EB0"/>
    <w:rsid w:val="007835AD"/>
    <w:rsid w:val="00791A8C"/>
    <w:rsid w:val="007A1855"/>
    <w:rsid w:val="007A26AF"/>
    <w:rsid w:val="007A43E6"/>
    <w:rsid w:val="007C1AEF"/>
    <w:rsid w:val="007D1E14"/>
    <w:rsid w:val="007D3E37"/>
    <w:rsid w:val="007D75A3"/>
    <w:rsid w:val="007E0C57"/>
    <w:rsid w:val="007E21E5"/>
    <w:rsid w:val="007E408E"/>
    <w:rsid w:val="00814A9E"/>
    <w:rsid w:val="0082124C"/>
    <w:rsid w:val="00831013"/>
    <w:rsid w:val="00832529"/>
    <w:rsid w:val="00846DCA"/>
    <w:rsid w:val="008522D9"/>
    <w:rsid w:val="00891974"/>
    <w:rsid w:val="008B3B02"/>
    <w:rsid w:val="008D6B96"/>
    <w:rsid w:val="008E09F0"/>
    <w:rsid w:val="008E27CC"/>
    <w:rsid w:val="008F577E"/>
    <w:rsid w:val="009078E6"/>
    <w:rsid w:val="00910BB8"/>
    <w:rsid w:val="00924BEB"/>
    <w:rsid w:val="00977AA2"/>
    <w:rsid w:val="00996699"/>
    <w:rsid w:val="009A0427"/>
    <w:rsid w:val="009C3843"/>
    <w:rsid w:val="009E6CC8"/>
    <w:rsid w:val="009E6F4C"/>
    <w:rsid w:val="009F333B"/>
    <w:rsid w:val="00A00D4E"/>
    <w:rsid w:val="00A06F91"/>
    <w:rsid w:val="00A23D74"/>
    <w:rsid w:val="00A354F9"/>
    <w:rsid w:val="00A421BB"/>
    <w:rsid w:val="00A458A9"/>
    <w:rsid w:val="00A45C0C"/>
    <w:rsid w:val="00A502D7"/>
    <w:rsid w:val="00A51588"/>
    <w:rsid w:val="00A65745"/>
    <w:rsid w:val="00A749A8"/>
    <w:rsid w:val="00A805AE"/>
    <w:rsid w:val="00A83ACC"/>
    <w:rsid w:val="00A91A12"/>
    <w:rsid w:val="00A977A0"/>
    <w:rsid w:val="00AA0BE7"/>
    <w:rsid w:val="00AA319D"/>
    <w:rsid w:val="00AB522E"/>
    <w:rsid w:val="00AC5DF6"/>
    <w:rsid w:val="00AE5C3F"/>
    <w:rsid w:val="00B20280"/>
    <w:rsid w:val="00B20C73"/>
    <w:rsid w:val="00B33AFD"/>
    <w:rsid w:val="00B34345"/>
    <w:rsid w:val="00B41911"/>
    <w:rsid w:val="00B5674D"/>
    <w:rsid w:val="00B62842"/>
    <w:rsid w:val="00B942E8"/>
    <w:rsid w:val="00B94822"/>
    <w:rsid w:val="00BA0EFE"/>
    <w:rsid w:val="00BA5832"/>
    <w:rsid w:val="00BC3DB3"/>
    <w:rsid w:val="00BD7500"/>
    <w:rsid w:val="00BE25BE"/>
    <w:rsid w:val="00BF1A83"/>
    <w:rsid w:val="00BF4943"/>
    <w:rsid w:val="00C0212B"/>
    <w:rsid w:val="00C03B69"/>
    <w:rsid w:val="00C14760"/>
    <w:rsid w:val="00C20467"/>
    <w:rsid w:val="00C27BE8"/>
    <w:rsid w:val="00C34357"/>
    <w:rsid w:val="00C44C5F"/>
    <w:rsid w:val="00C51734"/>
    <w:rsid w:val="00C811F8"/>
    <w:rsid w:val="00C90C5D"/>
    <w:rsid w:val="00C97E92"/>
    <w:rsid w:val="00CA4AFA"/>
    <w:rsid w:val="00CA59CA"/>
    <w:rsid w:val="00CA7FB1"/>
    <w:rsid w:val="00CB3C45"/>
    <w:rsid w:val="00CB6E27"/>
    <w:rsid w:val="00CC2D13"/>
    <w:rsid w:val="00CD5BD7"/>
    <w:rsid w:val="00CD5DF1"/>
    <w:rsid w:val="00CD6095"/>
    <w:rsid w:val="00CE5F72"/>
    <w:rsid w:val="00CF4D5D"/>
    <w:rsid w:val="00D00BA2"/>
    <w:rsid w:val="00D16562"/>
    <w:rsid w:val="00D22AB6"/>
    <w:rsid w:val="00D23931"/>
    <w:rsid w:val="00D35F7A"/>
    <w:rsid w:val="00D62EDB"/>
    <w:rsid w:val="00D8754E"/>
    <w:rsid w:val="00D87B84"/>
    <w:rsid w:val="00D9749D"/>
    <w:rsid w:val="00D97AE9"/>
    <w:rsid w:val="00DA0409"/>
    <w:rsid w:val="00DB5AE4"/>
    <w:rsid w:val="00DC0390"/>
    <w:rsid w:val="00DC5DB3"/>
    <w:rsid w:val="00DC6128"/>
    <w:rsid w:val="00DD1D5E"/>
    <w:rsid w:val="00DD5C74"/>
    <w:rsid w:val="00DD6BE0"/>
    <w:rsid w:val="00E0110C"/>
    <w:rsid w:val="00E030DC"/>
    <w:rsid w:val="00E10D10"/>
    <w:rsid w:val="00E13B98"/>
    <w:rsid w:val="00E1550F"/>
    <w:rsid w:val="00E23FEB"/>
    <w:rsid w:val="00E52ECE"/>
    <w:rsid w:val="00E5554D"/>
    <w:rsid w:val="00E64D69"/>
    <w:rsid w:val="00E76A65"/>
    <w:rsid w:val="00E9254E"/>
    <w:rsid w:val="00EA0403"/>
    <w:rsid w:val="00EA1E90"/>
    <w:rsid w:val="00EA384F"/>
    <w:rsid w:val="00EA5E85"/>
    <w:rsid w:val="00EB4204"/>
    <w:rsid w:val="00EC5E84"/>
    <w:rsid w:val="00ED4BC8"/>
    <w:rsid w:val="00F05505"/>
    <w:rsid w:val="00F20594"/>
    <w:rsid w:val="00F22E92"/>
    <w:rsid w:val="00F23412"/>
    <w:rsid w:val="00F30066"/>
    <w:rsid w:val="00F30388"/>
    <w:rsid w:val="00F347AC"/>
    <w:rsid w:val="00F35D80"/>
    <w:rsid w:val="00F43972"/>
    <w:rsid w:val="00F464D4"/>
    <w:rsid w:val="00F51066"/>
    <w:rsid w:val="00F54643"/>
    <w:rsid w:val="00F62310"/>
    <w:rsid w:val="00F704F3"/>
    <w:rsid w:val="00F83E7F"/>
    <w:rsid w:val="00F92A02"/>
    <w:rsid w:val="00F962A3"/>
    <w:rsid w:val="00F9682A"/>
    <w:rsid w:val="00FB2F05"/>
    <w:rsid w:val="00FB5939"/>
    <w:rsid w:val="00FC0E63"/>
    <w:rsid w:val="00FE345A"/>
    <w:rsid w:val="00FF353D"/>
    <w:rsid w:val="00FF4DE6"/>
    <w:rsid w:val="00FF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10C"/>
    <w:pPr>
      <w:ind w:left="720"/>
      <w:contextualSpacing/>
    </w:pPr>
  </w:style>
  <w:style w:type="table" w:styleId="a4">
    <w:name w:val="Table Grid"/>
    <w:basedOn w:val="a1"/>
    <w:uiPriority w:val="59"/>
    <w:rsid w:val="00E01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D75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F5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5717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2A7C2A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7C2A"/>
    <w:rPr>
      <w:rFonts w:eastAsiaTheme="minorEastAsia"/>
      <w:lang w:eastAsia="ru-RU"/>
    </w:rPr>
  </w:style>
  <w:style w:type="paragraph" w:styleId="a7">
    <w:name w:val="Body Text"/>
    <w:basedOn w:val="a"/>
    <w:link w:val="a8"/>
    <w:uiPriority w:val="99"/>
    <w:unhideWhenUsed/>
    <w:rsid w:val="009E6C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E6CC8"/>
  </w:style>
  <w:style w:type="table" w:customStyle="1" w:styleId="1">
    <w:name w:val="Сетка таблицы1"/>
    <w:basedOn w:val="a1"/>
    <w:next w:val="a4"/>
    <w:uiPriority w:val="59"/>
    <w:rsid w:val="009E6CC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B942E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942E8"/>
    <w:rPr>
      <w:sz w:val="16"/>
      <w:szCs w:val="16"/>
    </w:rPr>
  </w:style>
  <w:style w:type="table" w:customStyle="1" w:styleId="21">
    <w:name w:val="Сетка таблицы2"/>
    <w:basedOn w:val="a1"/>
    <w:next w:val="a4"/>
    <w:uiPriority w:val="59"/>
    <w:rsid w:val="00B94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18310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83103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83103"/>
    <w:rPr>
      <w:vertAlign w:val="superscript"/>
    </w:rPr>
  </w:style>
  <w:style w:type="character" w:styleId="ac">
    <w:name w:val="Hyperlink"/>
    <w:basedOn w:val="a0"/>
    <w:uiPriority w:val="99"/>
    <w:unhideWhenUsed/>
    <w:rsid w:val="00DD5C74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0D7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10C"/>
    <w:pPr>
      <w:ind w:left="720"/>
      <w:contextualSpacing/>
    </w:pPr>
  </w:style>
  <w:style w:type="table" w:styleId="a4">
    <w:name w:val="Table Grid"/>
    <w:basedOn w:val="a1"/>
    <w:uiPriority w:val="59"/>
    <w:rsid w:val="00E01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D75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F5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5717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2A7C2A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7C2A"/>
    <w:rPr>
      <w:rFonts w:eastAsiaTheme="minorEastAsia"/>
      <w:lang w:eastAsia="ru-RU"/>
    </w:rPr>
  </w:style>
  <w:style w:type="paragraph" w:styleId="a7">
    <w:name w:val="Body Text"/>
    <w:basedOn w:val="a"/>
    <w:link w:val="a8"/>
    <w:uiPriority w:val="99"/>
    <w:unhideWhenUsed/>
    <w:rsid w:val="009E6CC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E6CC8"/>
  </w:style>
  <w:style w:type="table" w:customStyle="1" w:styleId="1">
    <w:name w:val="Сетка таблицы1"/>
    <w:basedOn w:val="a1"/>
    <w:next w:val="a4"/>
    <w:uiPriority w:val="59"/>
    <w:rsid w:val="009E6CC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B942E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942E8"/>
    <w:rPr>
      <w:sz w:val="16"/>
      <w:szCs w:val="16"/>
    </w:rPr>
  </w:style>
  <w:style w:type="table" w:customStyle="1" w:styleId="21">
    <w:name w:val="Сетка таблицы2"/>
    <w:basedOn w:val="a1"/>
    <w:next w:val="a4"/>
    <w:uiPriority w:val="59"/>
    <w:rsid w:val="00B94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18310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83103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83103"/>
    <w:rPr>
      <w:vertAlign w:val="superscript"/>
    </w:rPr>
  </w:style>
  <w:style w:type="character" w:styleId="ac">
    <w:name w:val="Hyperlink"/>
    <w:basedOn w:val="a0"/>
    <w:uiPriority w:val="99"/>
    <w:unhideWhenUsed/>
    <w:rsid w:val="00DD5C74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0D7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0480">
          <w:marLeft w:val="8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2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39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3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6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3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4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0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4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76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4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3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0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4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7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5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73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6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7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5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98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5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6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788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37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1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9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7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5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7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15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1BE1485-1F50-4ADA-805D-29D7C8800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9</Pages>
  <Words>2032</Words>
  <Characters>11587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hp</cp:lastModifiedBy>
  <cp:revision>109</cp:revision>
  <cp:lastPrinted>2021-11-01T17:04:00Z</cp:lastPrinted>
  <dcterms:created xsi:type="dcterms:W3CDTF">2023-09-09T19:39:00Z</dcterms:created>
  <dcterms:modified xsi:type="dcterms:W3CDTF">2024-10-05T19:05:00Z</dcterms:modified>
</cp:coreProperties>
</file>