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7D8" w:rsidRPr="00560351" w:rsidRDefault="00F117D8" w:rsidP="00F117D8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>ВСЕРОССИЙСКАЯ ОЛИМПИАДА ШКОЛЬНИКОВ ПО РУССКОМУ ЯЗЫКУ (</w:t>
      </w:r>
      <w:r w:rsidR="00BD3D5F" w:rsidRPr="00560351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560351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Pr="00560351">
        <w:rPr>
          <w:rFonts w:ascii="Times New Roman" w:hAnsi="Times New Roman" w:cs="Times New Roman"/>
          <w:sz w:val="24"/>
          <w:szCs w:val="24"/>
        </w:rPr>
        <w:t>)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>возрастная группа (9 класс)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0351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>Время выполнения за</w:t>
      </w:r>
      <w:r w:rsidR="00473007">
        <w:rPr>
          <w:rFonts w:ascii="Times New Roman" w:hAnsi="Times New Roman" w:cs="Times New Roman"/>
          <w:sz w:val="24"/>
          <w:szCs w:val="24"/>
        </w:rPr>
        <w:t>даний соревновательного тура – 3</w:t>
      </w:r>
      <w:r w:rsidRPr="00560351">
        <w:rPr>
          <w:rFonts w:ascii="Times New Roman" w:hAnsi="Times New Roman" w:cs="Times New Roman"/>
          <w:sz w:val="24"/>
          <w:szCs w:val="24"/>
        </w:rPr>
        <w:t xml:space="preserve"> астрономических час</w:t>
      </w:r>
      <w:r w:rsidR="00AB6C2B" w:rsidRPr="00560351">
        <w:rPr>
          <w:rFonts w:ascii="Times New Roman" w:hAnsi="Times New Roman" w:cs="Times New Roman"/>
          <w:sz w:val="24"/>
          <w:szCs w:val="24"/>
        </w:rPr>
        <w:t>а (18</w:t>
      </w:r>
      <w:r w:rsidRPr="00560351"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sym w:font="Symbol" w:char="F02D"/>
      </w:r>
      <w:r w:rsidRPr="00560351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sym w:font="Symbol" w:char="F02D"/>
      </w:r>
      <w:r w:rsidRPr="00560351">
        <w:rPr>
          <w:rFonts w:ascii="Times New Roman" w:hAnsi="Times New Roman" w:cs="Times New Roman"/>
          <w:sz w:val="24"/>
          <w:szCs w:val="24"/>
        </w:rPr>
        <w:t xml:space="preserve"> обдумайте и сформулируйте конкретный ответ только на поставленный вопрос;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sym w:font="Symbol" w:char="F02D"/>
      </w:r>
      <w:r w:rsidRPr="00560351">
        <w:rPr>
          <w:rFonts w:ascii="Times New Roman" w:hAnsi="Times New Roman" w:cs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sym w:font="Symbol" w:char="F02D"/>
      </w:r>
      <w:r w:rsidRPr="00560351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0351">
        <w:rPr>
          <w:rFonts w:ascii="Times New Roman" w:hAnsi="Times New Roman" w:cs="Times New Roman"/>
          <w:sz w:val="24"/>
          <w:szCs w:val="24"/>
        </w:rPr>
        <w:t xml:space="preserve"> Задание соревновательного тура считается выполненным, если Вы вовремя сдаете его членам жюри. </w:t>
      </w:r>
    </w:p>
    <w:p w:rsidR="00C654DC" w:rsidRDefault="00C654DC" w:rsidP="00F117D8">
      <w:pPr>
        <w:tabs>
          <w:tab w:val="left" w:pos="5245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7D8" w:rsidRPr="00560351" w:rsidRDefault="00F117D8" w:rsidP="00F117D8">
      <w:pPr>
        <w:tabs>
          <w:tab w:val="left" w:pos="5245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351">
        <w:rPr>
          <w:rFonts w:ascii="Times New Roman" w:hAnsi="Times New Roman" w:cs="Times New Roman"/>
          <w:b/>
          <w:sz w:val="24"/>
          <w:szCs w:val="24"/>
        </w:rPr>
        <w:t>Таблица с баллами за каждое задание с указанием максимальной итоговой суммы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702"/>
        <w:gridCol w:w="850"/>
        <w:gridCol w:w="851"/>
        <w:gridCol w:w="850"/>
        <w:gridCol w:w="851"/>
        <w:gridCol w:w="850"/>
        <w:gridCol w:w="851"/>
        <w:gridCol w:w="850"/>
        <w:gridCol w:w="851"/>
        <w:gridCol w:w="1559"/>
      </w:tblGrid>
      <w:tr w:rsidR="00737E53" w:rsidRPr="00560351" w:rsidTr="00737E53">
        <w:tc>
          <w:tcPr>
            <w:tcW w:w="1702" w:type="dxa"/>
          </w:tcPr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50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37E53" w:rsidRPr="00883DBF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37E53" w:rsidRPr="00560351" w:rsidTr="00737E53">
        <w:tc>
          <w:tcPr>
            <w:tcW w:w="1702" w:type="dxa"/>
          </w:tcPr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850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737E53" w:rsidRPr="00883DBF" w:rsidRDefault="005D1687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37E53" w:rsidRPr="00883DBF" w:rsidRDefault="005D1687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737E53" w:rsidRPr="00883DBF" w:rsidRDefault="00883DBF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37E53" w:rsidRPr="00883DBF" w:rsidRDefault="00A3280C" w:rsidP="00A3280C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DB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737E53" w:rsidRPr="00560351" w:rsidTr="00737E53">
        <w:tc>
          <w:tcPr>
            <w:tcW w:w="1702" w:type="dxa"/>
          </w:tcPr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E53" w:rsidRPr="00560351" w:rsidTr="00737E53">
        <w:tc>
          <w:tcPr>
            <w:tcW w:w="1702" w:type="dxa"/>
          </w:tcPr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737E53" w:rsidRPr="00560351" w:rsidRDefault="00737E53" w:rsidP="008D146A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60351">
              <w:rPr>
                <w:rFonts w:ascii="Times New Roman" w:hAnsi="Times New Roman" w:cs="Times New Roman"/>
                <w:sz w:val="24"/>
                <w:szCs w:val="24"/>
              </w:rPr>
              <w:t>проверяющего</w:t>
            </w: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7E53" w:rsidRPr="00560351" w:rsidRDefault="00737E53" w:rsidP="008D146A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7D8" w:rsidRPr="00560351" w:rsidRDefault="00F117D8" w:rsidP="00F117D8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0F84" w:rsidRDefault="00240F84" w:rsidP="00C654DC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F84" w:rsidRDefault="00240F84" w:rsidP="00C654DC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F84" w:rsidRDefault="00240F84" w:rsidP="00C654DC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F84" w:rsidRDefault="00240F84" w:rsidP="00C654DC">
      <w:pPr>
        <w:tabs>
          <w:tab w:val="left" w:pos="524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DBF" w:rsidRPr="00883DBF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lastRenderedPageBreak/>
        <w:t>ЗАДАНИЕ 1.</w:t>
      </w:r>
    </w:p>
    <w:p w:rsidR="00883DBF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7240">
        <w:rPr>
          <w:rFonts w:ascii="Times New Roman" w:hAnsi="Times New Roman" w:cs="Times New Roman"/>
          <w:sz w:val="24"/>
          <w:szCs w:val="24"/>
        </w:rPr>
        <w:t>Врач-терапевт</w:t>
      </w:r>
      <w:r>
        <w:rPr>
          <w:rFonts w:ascii="Times New Roman" w:hAnsi="Times New Roman" w:cs="Times New Roman"/>
          <w:sz w:val="24"/>
          <w:szCs w:val="24"/>
        </w:rPr>
        <w:t xml:space="preserve">, осматривая больного, обычно просит открыть рот и произнести звук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3DBF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Как вы думаете – почему? Почему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не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83DBF" w:rsidRPr="005339B6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Одинаковы ли звуки </w:t>
      </w:r>
      <w:r w:rsidRPr="006772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2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 русском и английском словах (например, русск. «лак» и англ.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39B6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жаворонок</w:t>
      </w:r>
      <w:r w:rsidRPr="005339B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) и сможет ли английский врач-терапевт осмотреть горло пациента, если попросит произнести английский звук </w:t>
      </w:r>
      <w:r w:rsidRPr="005339B6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39B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 такой, как в слове «</w:t>
      </w:r>
      <w:r>
        <w:rPr>
          <w:rFonts w:ascii="Times New Roman" w:hAnsi="Times New Roman" w:cs="Times New Roman"/>
          <w:sz w:val="24"/>
          <w:szCs w:val="24"/>
          <w:lang w:val="en-US"/>
        </w:rPr>
        <w:t>lark</w:t>
      </w:r>
      <w:r>
        <w:rPr>
          <w:rFonts w:ascii="Times New Roman" w:hAnsi="Times New Roman" w:cs="Times New Roman"/>
          <w:sz w:val="24"/>
          <w:szCs w:val="24"/>
        </w:rPr>
        <w:t>»?</w:t>
      </w:r>
    </w:p>
    <w:p w:rsidR="00883DBF" w:rsidRPr="00764D83" w:rsidRDefault="00883DBF" w:rsidP="00883DB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883DBF" w:rsidRP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7D90">
        <w:rPr>
          <w:rFonts w:ascii="Times New Roman" w:hAnsi="Times New Roman" w:cs="Times New Roman"/>
          <w:sz w:val="24"/>
          <w:szCs w:val="24"/>
        </w:rPr>
        <w:t>Известно, что в древнерусском языке было больше гласных, чем в современном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. Так, современная гласная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возникла из древнерусской открытой и полнозвучной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древнерусской краткой и слабой гласной </w:t>
      </w:r>
      <w:r w:rsidRPr="00727D9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727D9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(такие гласные принято называть редуцированными). Для написания таких кратких гласных даже использовались специальные буквы </w:t>
      </w:r>
      <w:r>
        <w:rPr>
          <w:rFonts w:ascii="Times New Roman" w:hAnsi="Times New Roman" w:cs="Times New Roman"/>
          <w:b/>
          <w:sz w:val="24"/>
          <w:szCs w:val="24"/>
        </w:rPr>
        <w:t xml:space="preserve">Ъ (ер) </w:t>
      </w:r>
      <w:r w:rsidRPr="00727D9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Ь (ерь)</w:t>
      </w:r>
      <w:r>
        <w:rPr>
          <w:rFonts w:ascii="Times New Roman" w:hAnsi="Times New Roman" w:cs="Times New Roman"/>
          <w:sz w:val="24"/>
          <w:szCs w:val="24"/>
        </w:rPr>
        <w:t xml:space="preserve">. В древнерусском языке слова «нож», «соль» и «мох», «рожь» писались по-разному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727D90">
        <w:rPr>
          <w:rFonts w:ascii="Times New Roman" w:hAnsi="Times New Roman" w:cs="Times New Roman"/>
          <w:b/>
          <w:sz w:val="24"/>
          <w:szCs w:val="24"/>
        </w:rPr>
        <w:t>ОЖЬ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F31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СОЛЬ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МЪХЪ,</w:t>
      </w:r>
      <w:r w:rsidRPr="00727D90">
        <w:rPr>
          <w:rFonts w:ascii="Times New Roman" w:hAnsi="Times New Roman" w:cs="Times New Roman"/>
          <w:b/>
          <w:sz w:val="24"/>
          <w:szCs w:val="24"/>
        </w:rPr>
        <w:t xml:space="preserve"> РЪЖЬ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(слова мужского рода и женского рода 3 скл. в древнерусском языке всегда заканчивались на редуцированную гласную).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Понаблюдайте за корнем этих слов при грамматическом словоизменении и ответьте, в чем проявляется разница в происхождении корневых гласных, которые в современном русском языке звучат и пишутся одинаково? </w:t>
      </w:r>
    </w:p>
    <w:p w:rsidR="00883DBF" w:rsidRPr="00727D90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 w:rsidR="003F03E7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пределите, каковы по происхождению гласные в предложенных словах – </w:t>
      </w:r>
      <w:r w:rsidRPr="00727D90">
        <w:rPr>
          <w:rFonts w:ascii="Times New Roman" w:hAnsi="Times New Roman" w:cs="Times New Roman"/>
          <w:i/>
          <w:sz w:val="24"/>
          <w:szCs w:val="24"/>
        </w:rPr>
        <w:t>сон, сок, вол, ложь, лоб, ночь, вор, ров</w:t>
      </w:r>
      <w:r>
        <w:rPr>
          <w:rFonts w:ascii="Times New Roman" w:hAnsi="Times New Roman" w:cs="Times New Roman"/>
          <w:sz w:val="24"/>
          <w:szCs w:val="24"/>
        </w:rPr>
        <w:t>, и запишите эти слова по-древнерусски.</w:t>
      </w:r>
    </w:p>
    <w:p w:rsidR="00883DBF" w:rsidRPr="0007232A" w:rsidRDefault="00883DBF" w:rsidP="00883DBF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7A23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 w:rsidRPr="0007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12.</w:t>
      </w:r>
    </w:p>
    <w:p w:rsidR="00883DBF" w:rsidRP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DBF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предложение, стройную и связную форму мысли. Русский термин «окончание» говорящий: морфема, которая находится в конце слова. 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Но всегда ли это так и у всех ли слов в русском языке должны быть окончания? 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Перепишите предложение и укажите окончания во всех словах: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7A1F">
        <w:rPr>
          <w:rFonts w:ascii="Times New Roman" w:hAnsi="Times New Roman" w:cs="Times New Roman"/>
          <w:sz w:val="24"/>
          <w:szCs w:val="24"/>
        </w:rPr>
        <w:t xml:space="preserve">У термина «окончание» есть международный синоним на основе латинского языка. Укажите его. 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  <w:r w:rsidRPr="00EE16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A1F">
        <w:rPr>
          <w:rFonts w:ascii="Times New Roman" w:hAnsi="Times New Roman" w:cs="Times New Roman"/>
          <w:sz w:val="24"/>
          <w:szCs w:val="24"/>
        </w:rPr>
        <w:t xml:space="preserve">Вспомните слово (или слова) молодежного сленга с этим же </w:t>
      </w:r>
      <w:r>
        <w:rPr>
          <w:rFonts w:ascii="Times New Roman" w:hAnsi="Times New Roman" w:cs="Times New Roman"/>
          <w:sz w:val="24"/>
          <w:szCs w:val="24"/>
        </w:rPr>
        <w:t xml:space="preserve">латинским </w:t>
      </w:r>
      <w:r w:rsidRPr="00E37A1F">
        <w:rPr>
          <w:rFonts w:ascii="Times New Roman" w:hAnsi="Times New Roman" w:cs="Times New Roman"/>
          <w:sz w:val="24"/>
          <w:szCs w:val="24"/>
        </w:rPr>
        <w:t>корнем, пришедшее из английского языка: что общего в значении у лингвистического термина и молодежного словечка?</w:t>
      </w:r>
    </w:p>
    <w:p w:rsidR="00883DBF" w:rsidRPr="005D4E78" w:rsidRDefault="00883DBF" w:rsidP="00883D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09E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12.</w:t>
      </w:r>
    </w:p>
    <w:p w:rsidR="00883DBF" w:rsidRP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Определите часть речи и синтаксическую роль слова «что» в следующих предложениях. Соотнесите предложение (цифру в таблице) и лексико-грамматическую единицу (букву в таблице). 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Запишите цифру предложения и укажите синтаксическую роль слова «что» в данном предложении.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883DBF" w:rsidTr="002B62F5">
        <w:trPr>
          <w:trHeight w:val="477"/>
        </w:trPr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883DBF" w:rsidRPr="005D1687" w:rsidRDefault="00883DBF" w:rsidP="002B6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Сыщи письмо, что я вчера от старосты получил. Куда ты его дел?</w:t>
            </w:r>
            <w:r>
              <w:rPr>
                <w:color w:val="000000"/>
                <w:sz w:val="30"/>
                <w:szCs w:val="30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>(И.А.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Гончаров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 xml:space="preserve">).  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883DBF" w:rsidRPr="00DD218F" w:rsidRDefault="00883DBF" w:rsidP="002B62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союз 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883DBF" w:rsidRPr="005D1687" w:rsidRDefault="00883DBF" w:rsidP="002B6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Дети просто обожали его за баловство, за подарки, за ложи в цирк и театр и за то, что никто так увлекательно не умел играть с ними, как Аносов</w:t>
            </w:r>
            <w:r w:rsidRPr="005D1687">
              <w:rPr>
                <w:rFonts w:ascii="Times New Roman" w:hAnsi="Times New Roman" w:cs="Times New Roman"/>
                <w:sz w:val="20"/>
                <w:szCs w:val="20"/>
              </w:rPr>
              <w:t xml:space="preserve"> (А.И. Куприн)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883DBF" w:rsidRPr="003A4914" w:rsidRDefault="00883DBF" w:rsidP="002B62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относительное местоимение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883DBF" w:rsidRPr="005D1687" w:rsidRDefault="00883DBF" w:rsidP="002B62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Что ты? ч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то ты? Печорин?... Ах, Боже мой!..</w:t>
            </w: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. да не служил ли он на Кавказе?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(М.Ю. Лермонтов)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883DBF" w:rsidRPr="003A4914" w:rsidRDefault="00883DBF" w:rsidP="002B62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вопросительное местоимение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883DBF" w:rsidRPr="005D1687" w:rsidRDefault="00883DBF" w:rsidP="002B6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sz w:val="20"/>
                <w:szCs w:val="20"/>
              </w:rPr>
              <w:t>А что, ведь ты тоже торговл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ей занимаешься? — спросил я 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(И.С. Тургенев)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883DBF" w:rsidRPr="00DD218F" w:rsidRDefault="00883DBF" w:rsidP="002B62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междометие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883DBF" w:rsidRPr="005D1687" w:rsidRDefault="00883DBF" w:rsidP="002B62F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D168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Но не будем упреждать событий и посмотрим, что делается в Глупове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(М.Е. Салтыков-Щедрин)</w:t>
            </w:r>
            <w:r w:rsidRPr="005D168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883DBF" w:rsidRPr="00DD218F" w:rsidRDefault="00883DBF" w:rsidP="002B62F5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частица </w:t>
            </w:r>
          </w:p>
        </w:tc>
      </w:tr>
    </w:tbl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83DBF" w:rsidRPr="005D4E78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23B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5D4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DBF" w:rsidRP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727D9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слов в русском языке есть свои постоянные или относительно постоянные связи. Попробуйте определить, какое слово часто сочетается с такими словами, как </w:t>
      </w:r>
      <w:r w:rsidRPr="00727D90">
        <w:rPr>
          <w:rFonts w:ascii="Times New Roman" w:hAnsi="Times New Roman" w:cs="Times New Roman"/>
          <w:i/>
          <w:sz w:val="24"/>
          <w:szCs w:val="24"/>
        </w:rPr>
        <w:t xml:space="preserve">редкий, истинный, природный, </w:t>
      </w:r>
      <w:r>
        <w:rPr>
          <w:rFonts w:ascii="Times New Roman" w:hAnsi="Times New Roman" w:cs="Times New Roman"/>
          <w:i/>
          <w:sz w:val="24"/>
          <w:szCs w:val="24"/>
        </w:rPr>
        <w:t xml:space="preserve">блестящий, </w:t>
      </w:r>
      <w:r w:rsidRPr="00727D90">
        <w:rPr>
          <w:rFonts w:ascii="Times New Roman" w:hAnsi="Times New Roman" w:cs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заметить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проявить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поддержать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загубить</w:t>
      </w:r>
      <w:r>
        <w:rPr>
          <w:rFonts w:ascii="Times New Roman" w:hAnsi="Times New Roman" w:cs="Times New Roman"/>
          <w:sz w:val="24"/>
          <w:szCs w:val="24"/>
        </w:rPr>
        <w:t xml:space="preserve"> (его), </w:t>
      </w:r>
      <w:r w:rsidRPr="00727D90">
        <w:rPr>
          <w:rFonts w:ascii="Times New Roman" w:hAnsi="Times New Roman" w:cs="Times New Roman"/>
          <w:i/>
          <w:sz w:val="24"/>
          <w:szCs w:val="24"/>
        </w:rPr>
        <w:t>преклоняться</w:t>
      </w:r>
      <w:r>
        <w:rPr>
          <w:rFonts w:ascii="Times New Roman" w:hAnsi="Times New Roman" w:cs="Times New Roman"/>
          <w:sz w:val="24"/>
          <w:szCs w:val="24"/>
        </w:rPr>
        <w:t xml:space="preserve"> (перед ним).</w:t>
      </w:r>
    </w:p>
    <w:p w:rsidR="00883DBF" w:rsidRPr="00727D90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727D90">
        <w:rPr>
          <w:rFonts w:ascii="Times New Roman" w:hAnsi="Times New Roman" w:cs="Times New Roman"/>
          <w:sz w:val="24"/>
          <w:szCs w:val="24"/>
        </w:rPr>
        <w:t xml:space="preserve">Вспомните устойчивое выражение с этим словом. </w:t>
      </w:r>
      <w:r>
        <w:rPr>
          <w:rFonts w:ascii="Times New Roman" w:hAnsi="Times New Roman" w:cs="Times New Roman"/>
          <w:sz w:val="24"/>
          <w:szCs w:val="24"/>
        </w:rPr>
        <w:t>Укажите</w:t>
      </w:r>
      <w:r w:rsidRPr="00727D90">
        <w:rPr>
          <w:rFonts w:ascii="Times New Roman" w:hAnsi="Times New Roman" w:cs="Times New Roman"/>
          <w:sz w:val="24"/>
          <w:szCs w:val="24"/>
        </w:rPr>
        <w:t xml:space="preserve"> значение</w:t>
      </w:r>
      <w:r>
        <w:rPr>
          <w:rFonts w:ascii="Times New Roman" w:hAnsi="Times New Roman" w:cs="Times New Roman"/>
          <w:sz w:val="24"/>
          <w:szCs w:val="24"/>
        </w:rPr>
        <w:t xml:space="preserve"> этого устойчивого выражения</w:t>
      </w:r>
      <w:r w:rsidRPr="00727D90">
        <w:rPr>
          <w:rFonts w:ascii="Times New Roman" w:hAnsi="Times New Roman" w:cs="Times New Roman"/>
          <w:sz w:val="24"/>
          <w:szCs w:val="24"/>
        </w:rPr>
        <w:t>. Что в древности обозначало это слово и каково происхождение фразеологизма?</w:t>
      </w:r>
    </w:p>
    <w:p w:rsidR="00883DBF" w:rsidRPr="0007232A" w:rsidRDefault="00883DBF" w:rsidP="00883DBF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7A23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 w:rsidRPr="0007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10.</w:t>
      </w:r>
    </w:p>
    <w:p w:rsidR="00C654DC" w:rsidRPr="00883DBF" w:rsidRDefault="00883DBF" w:rsidP="00883DB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C654DC"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EC4502" w:rsidRPr="00206012" w:rsidRDefault="00EC4502" w:rsidP="00EC4502">
      <w:pPr>
        <w:tabs>
          <w:tab w:val="left" w:pos="709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>
        <w:rPr>
          <w:rFonts w:ascii="Times New Roman" w:hAnsi="Times New Roman" w:cs="Times New Roman"/>
          <w:sz w:val="24"/>
          <w:szCs w:val="24"/>
        </w:rPr>
        <w:t>К. Чуковского 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lastRenderedPageBreak/>
        <w:t>Вы б, газели, не галдели,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 на будущей неделе</w:t>
      </w:r>
    </w:p>
    <w:p w:rsidR="00EC4502" w:rsidRPr="0020601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EC4502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EC4502" w:rsidRPr="003B0BBC" w:rsidRDefault="00EC4502" w:rsidP="00EC4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4502" w:rsidRPr="00E45CA2" w:rsidRDefault="00EC4502" w:rsidP="00EC4502">
      <w:pPr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  <w:r w:rsidRPr="00442E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681" w:rsidRDefault="00EC4502" w:rsidP="00EC450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. Найдите в этом отрывке и назовите слово, которое в истории языка полностью изменило свое значение и стало называть другое понятие, а вместо него в русском языке стало использоваться существительное, образованное от глагола со значением </w:t>
      </w:r>
      <w:r w:rsidRPr="00E01678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ожить</w:t>
      </w:r>
      <w:r w:rsidRPr="00E01678">
        <w:rPr>
          <w:rFonts w:ascii="Times New Roman" w:hAnsi="Times New Roman" w:cs="Times New Roman"/>
          <w:sz w:val="24"/>
          <w:szCs w:val="24"/>
        </w:rPr>
        <w:t>’</w:t>
      </w:r>
      <w:r w:rsidR="001E2A76">
        <w:rPr>
          <w:rFonts w:ascii="Times New Roman" w:hAnsi="Times New Roman" w:cs="Times New Roman"/>
          <w:sz w:val="24"/>
          <w:szCs w:val="24"/>
        </w:rPr>
        <w:t>: назовите</w:t>
      </w:r>
      <w:r>
        <w:rPr>
          <w:rFonts w:ascii="Times New Roman" w:hAnsi="Times New Roman" w:cs="Times New Roman"/>
          <w:sz w:val="24"/>
          <w:szCs w:val="24"/>
        </w:rPr>
        <w:t xml:space="preserve"> эт</w:t>
      </w:r>
      <w:r w:rsidR="001E2A76">
        <w:rPr>
          <w:rFonts w:ascii="Times New Roman" w:hAnsi="Times New Roman" w:cs="Times New Roman"/>
          <w:sz w:val="24"/>
          <w:szCs w:val="24"/>
        </w:rPr>
        <w:t>о существительное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502" w:rsidRPr="00E01678" w:rsidRDefault="00EE1681" w:rsidP="00EC4502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1681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502">
        <w:rPr>
          <w:rFonts w:ascii="Times New Roman" w:hAnsi="Times New Roman" w:cs="Times New Roman"/>
          <w:sz w:val="24"/>
          <w:szCs w:val="24"/>
        </w:rPr>
        <w:t>Слово, изменившее свое значение</w:t>
      </w:r>
      <w:r>
        <w:rPr>
          <w:rFonts w:ascii="Times New Roman" w:hAnsi="Times New Roman" w:cs="Times New Roman"/>
          <w:sz w:val="24"/>
          <w:szCs w:val="24"/>
        </w:rPr>
        <w:t xml:space="preserve"> (из части б)</w:t>
      </w:r>
      <w:r w:rsidR="00EC4502">
        <w:rPr>
          <w:rFonts w:ascii="Times New Roman" w:hAnsi="Times New Roman" w:cs="Times New Roman"/>
          <w:sz w:val="24"/>
          <w:szCs w:val="24"/>
        </w:rPr>
        <w:t xml:space="preserve">, тем не менее до сих пор </w:t>
      </w:r>
      <w:r w:rsidR="001E2A76">
        <w:rPr>
          <w:rFonts w:ascii="Times New Roman" w:hAnsi="Times New Roman" w:cs="Times New Roman"/>
          <w:sz w:val="24"/>
          <w:szCs w:val="24"/>
        </w:rPr>
        <w:t xml:space="preserve">своей формой </w:t>
      </w:r>
      <w:r w:rsidR="00097201">
        <w:rPr>
          <w:rFonts w:ascii="Times New Roman" w:hAnsi="Times New Roman" w:cs="Times New Roman"/>
          <w:sz w:val="24"/>
          <w:szCs w:val="24"/>
        </w:rPr>
        <w:t xml:space="preserve">отражает существенный признак понятия, которое оно </w:t>
      </w: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097201">
        <w:rPr>
          <w:rFonts w:ascii="Times New Roman" w:hAnsi="Times New Roman" w:cs="Times New Roman"/>
          <w:sz w:val="24"/>
          <w:szCs w:val="24"/>
        </w:rPr>
        <w:t>уже не называет</w:t>
      </w:r>
      <w:r>
        <w:rPr>
          <w:rFonts w:ascii="Times New Roman" w:hAnsi="Times New Roman" w:cs="Times New Roman"/>
          <w:sz w:val="24"/>
          <w:szCs w:val="24"/>
        </w:rPr>
        <w:t>. У</w:t>
      </w:r>
      <w:r w:rsidR="001E2A76">
        <w:rPr>
          <w:rFonts w:ascii="Times New Roman" w:hAnsi="Times New Roman" w:cs="Times New Roman"/>
          <w:sz w:val="24"/>
          <w:szCs w:val="24"/>
        </w:rPr>
        <w:t>кажите этот признак.</w:t>
      </w:r>
    </w:p>
    <w:p w:rsidR="00C654DC" w:rsidRPr="00764D83" w:rsidRDefault="00C654DC" w:rsidP="00C654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2A76">
        <w:rPr>
          <w:rFonts w:ascii="Times New Roman" w:hAnsi="Times New Roman" w:cs="Times New Roman"/>
          <w:b/>
          <w:sz w:val="24"/>
          <w:szCs w:val="24"/>
        </w:rPr>
        <w:t>15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DBF" w:rsidRPr="00883DBF" w:rsidRDefault="00883DBF" w:rsidP="00883DBF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883DB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83DBF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Известно, что в современном российском обществе наблюдается обеспокоенность большим количеством заимствований и прежде всего из английского языка. Однако среди славянских языков есть языки, носители которых сопротивляются большому наплыву иностранных слов и предлагают свои, «родные» названия предметам, лицам, существам и явлениям. Одним из таких языков является чешский язык. В таблице приведены чешские слова и их аналоги в русском языке. В русском языке, как можно заметить, эти слова являются заимствованными, а в чешском они образованы на основе славянских корней. Установите соответствие чешского и русского слов.</w:t>
      </w:r>
    </w:p>
    <w:p w:rsidR="00883DBF" w:rsidRDefault="00883DBF" w:rsidP="00883D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883DBF" w:rsidTr="002B62F5">
        <w:trPr>
          <w:trHeight w:val="477"/>
        </w:trPr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bludiṧt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блудиште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883DBF" w:rsidRPr="0005013A" w:rsidRDefault="00883DBF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zem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земепись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883DBF" w:rsidRPr="005254A3" w:rsidRDefault="00883DBF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лабиринт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zuba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зубарш</w:t>
            </w:r>
            <w:r w:rsidRPr="005D168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883DBF" w:rsidRPr="0005013A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бегемот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zv</w:t>
            </w:r>
            <w:r w:rsidRPr="005D1687">
              <w:rPr>
                <w:rFonts w:ascii="Times New Roman" w:hAnsi="Times New Roman" w:cs="Times New Roman"/>
              </w:rPr>
              <w:t>ě</w:t>
            </w:r>
            <w:r>
              <w:rPr>
                <w:rFonts w:ascii="Times New Roman" w:hAnsi="Times New Roman" w:cs="Times New Roman"/>
                <w:lang w:val="en-US"/>
              </w:rPr>
              <w:t>roleka</w:t>
            </w:r>
            <w:r w:rsidRPr="005D1687">
              <w:rPr>
                <w:rFonts w:ascii="Times New Roman" w:hAnsi="Times New Roman" w:cs="Times New Roman"/>
              </w:rPr>
              <w:t>ř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1687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зверолекарш</w:t>
            </w:r>
            <w:r w:rsidRPr="005D1687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883DBF" w:rsidRPr="008665F6" w:rsidRDefault="00883DBF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стоматолог</w:t>
            </w:r>
          </w:p>
        </w:tc>
      </w:tr>
      <w:tr w:rsidR="00883DBF" w:rsidTr="002B62F5">
        <w:tc>
          <w:tcPr>
            <w:tcW w:w="817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letodnik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летодник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883DBF" w:rsidRPr="007239D3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883DBF" w:rsidRPr="0005013A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</w:t>
            </w:r>
          </w:p>
        </w:tc>
      </w:tr>
      <w:tr w:rsidR="00883DBF" w:rsidTr="002B62F5">
        <w:tc>
          <w:tcPr>
            <w:tcW w:w="817" w:type="dxa"/>
          </w:tcPr>
          <w:p w:rsidR="00883DBF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883DBF" w:rsidRPr="00D27190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tlustokoẑec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</w:rPr>
              <w:t>тлустокожец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852" w:type="dxa"/>
          </w:tcPr>
          <w:p w:rsidR="00883DBF" w:rsidRPr="00D27190" w:rsidRDefault="00883DBF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883DBF" w:rsidRDefault="00883DBF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ветеринар</w:t>
            </w:r>
          </w:p>
        </w:tc>
      </w:tr>
    </w:tbl>
    <w:p w:rsidR="00883DBF" w:rsidRDefault="00883DBF" w:rsidP="00883DB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83DBF" w:rsidRPr="0007232A" w:rsidRDefault="00883DBF" w:rsidP="00883DBF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7A23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 w:rsidRPr="0007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12.</w:t>
      </w:r>
    </w:p>
    <w:p w:rsidR="00883DBF" w:rsidRDefault="00883DBF" w:rsidP="000C78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78F1" w:rsidRPr="00883DBF" w:rsidRDefault="00883DBF" w:rsidP="000C78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8</w:t>
      </w:r>
      <w:r w:rsidR="000C78F1" w:rsidRPr="00883DBF">
        <w:rPr>
          <w:rFonts w:ascii="Times New Roman" w:hAnsi="Times New Roman" w:cs="Times New Roman"/>
          <w:b/>
          <w:sz w:val="24"/>
          <w:szCs w:val="24"/>
        </w:rPr>
        <w:t>.</w:t>
      </w:r>
    </w:p>
    <w:p w:rsidR="000C78F1" w:rsidRDefault="000C78F1" w:rsidP="000C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Профессор-диалектолог пришел на рынок купить молочные продукты. Подойдя к прилавку, он поинтересовался у продавца, свежие ли творог, варенец и молоко. Продавец ответил: «А как же, творога, варенца да молока – всего свежего везём!» «Замечательно! – ответил профессор. – Ваши северные коровы дают прекрасное молоко!» «А вы ка</w:t>
      </w:r>
      <w:r w:rsidR="00883DBF">
        <w:rPr>
          <w:rFonts w:ascii="Times New Roman" w:hAnsi="Times New Roman" w:cs="Times New Roman"/>
          <w:sz w:val="24"/>
          <w:szCs w:val="24"/>
        </w:rPr>
        <w:t>к же поняли, что что мы с севера</w:t>
      </w:r>
      <w:r>
        <w:rPr>
          <w:rFonts w:ascii="Times New Roman" w:hAnsi="Times New Roman" w:cs="Times New Roman"/>
          <w:sz w:val="24"/>
          <w:szCs w:val="24"/>
        </w:rPr>
        <w:t xml:space="preserve"> приехали?» «Услышал, – ответил ученый».</w:t>
      </w:r>
    </w:p>
    <w:p w:rsidR="000C78F1" w:rsidRDefault="000C78F1" w:rsidP="000C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по произношению каких слов профессор-диалектолог понял, что молочные продукты привезли с территории Русского севера? Объясните свой выбор.</w:t>
      </w:r>
    </w:p>
    <w:p w:rsidR="000C78F1" w:rsidRPr="003A5D91" w:rsidRDefault="000C78F1" w:rsidP="000C7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B4C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7530">
        <w:rPr>
          <w:rFonts w:ascii="Times New Roman" w:hAnsi="Times New Roman" w:cs="Times New Roman"/>
          <w:sz w:val="24"/>
          <w:szCs w:val="24"/>
        </w:rPr>
        <w:t>можно ли по произношению слов «новый», «картошка», «капуста» и «лук»</w:t>
      </w:r>
      <w:r>
        <w:rPr>
          <w:rFonts w:ascii="Times New Roman" w:hAnsi="Times New Roman" w:cs="Times New Roman"/>
          <w:sz w:val="24"/>
          <w:szCs w:val="24"/>
        </w:rPr>
        <w:t xml:space="preserve"> определить откуда приехал человек?</w:t>
      </w:r>
    </w:p>
    <w:p w:rsidR="000C78F1" w:rsidRPr="00764D83" w:rsidRDefault="000C78F1" w:rsidP="000C78F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DBF">
        <w:rPr>
          <w:rFonts w:ascii="Times New Roman" w:hAnsi="Times New Roman" w:cs="Times New Roman"/>
          <w:b/>
          <w:sz w:val="24"/>
          <w:szCs w:val="24"/>
        </w:rPr>
        <w:t>10</w:t>
      </w:r>
      <w:r w:rsidRPr="00764D83">
        <w:rPr>
          <w:rFonts w:ascii="Times New Roman" w:hAnsi="Times New Roman" w:cs="Times New Roman"/>
          <w:b/>
          <w:sz w:val="24"/>
          <w:szCs w:val="24"/>
        </w:rPr>
        <w:t>.</w:t>
      </w:r>
    </w:p>
    <w:p w:rsidR="000C78F1" w:rsidRDefault="000C78F1" w:rsidP="00C654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687" w:rsidRDefault="005D1687" w:rsidP="005D168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7D90" w:rsidRDefault="00727D90" w:rsidP="005D168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7D90" w:rsidRPr="0071599E" w:rsidRDefault="00727D90" w:rsidP="005D168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D1687" w:rsidRPr="0071599E" w:rsidRDefault="005D1687" w:rsidP="005D168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54DC" w:rsidRDefault="00C654DC" w:rsidP="00C654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99E" w:rsidRPr="00764D83" w:rsidRDefault="0071599E" w:rsidP="00C654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654DC" w:rsidRPr="00764D83" w:rsidRDefault="00C654DC" w:rsidP="00C654DC">
      <w:pPr>
        <w:spacing w:after="0" w:line="360" w:lineRule="auto"/>
        <w:ind w:firstLine="709"/>
        <w:jc w:val="both"/>
      </w:pPr>
    </w:p>
    <w:p w:rsidR="00C654DC" w:rsidRPr="00F24E0F" w:rsidRDefault="00C654DC" w:rsidP="00C654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4DC" w:rsidRPr="00F24E0F" w:rsidRDefault="00C654DC" w:rsidP="00C654DC">
      <w:pPr>
        <w:spacing w:after="0" w:line="360" w:lineRule="auto"/>
        <w:ind w:firstLine="709"/>
        <w:rPr>
          <w:sz w:val="24"/>
          <w:szCs w:val="24"/>
        </w:rPr>
      </w:pPr>
    </w:p>
    <w:p w:rsidR="008D53C2" w:rsidRPr="00560351" w:rsidRDefault="008D53C2" w:rsidP="006B37E0">
      <w:pPr>
        <w:tabs>
          <w:tab w:val="left" w:pos="5245"/>
        </w:tabs>
        <w:spacing w:after="0" w:line="360" w:lineRule="auto"/>
        <w:ind w:firstLine="5245"/>
        <w:jc w:val="right"/>
        <w:rPr>
          <w:sz w:val="24"/>
          <w:szCs w:val="24"/>
        </w:rPr>
      </w:pPr>
    </w:p>
    <w:sectPr w:rsidR="008D53C2" w:rsidRPr="00560351" w:rsidSect="008D53C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3A8" w:rsidRDefault="006873A8" w:rsidP="00800EB0">
      <w:pPr>
        <w:spacing w:after="0" w:line="240" w:lineRule="auto"/>
      </w:pPr>
      <w:r>
        <w:separator/>
      </w:r>
    </w:p>
  </w:endnote>
  <w:endnote w:type="continuationSeparator" w:id="0">
    <w:p w:rsidR="006873A8" w:rsidRDefault="006873A8" w:rsidP="0080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6492829"/>
      <w:docPartObj>
        <w:docPartGallery w:val="Page Numbers (Bottom of Page)"/>
        <w:docPartUnique/>
      </w:docPartObj>
    </w:sdtPr>
    <w:sdtEndPr/>
    <w:sdtContent>
      <w:p w:rsidR="00800EB0" w:rsidRDefault="00C654D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2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0EB0" w:rsidRDefault="00800E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3A8" w:rsidRDefault="006873A8" w:rsidP="00800EB0">
      <w:pPr>
        <w:spacing w:after="0" w:line="240" w:lineRule="auto"/>
      </w:pPr>
      <w:r>
        <w:separator/>
      </w:r>
    </w:p>
  </w:footnote>
  <w:footnote w:type="continuationSeparator" w:id="0">
    <w:p w:rsidR="006873A8" w:rsidRDefault="006873A8" w:rsidP="0080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5CD"/>
    <w:multiLevelType w:val="hybridMultilevel"/>
    <w:tmpl w:val="590A28E0"/>
    <w:lvl w:ilvl="0" w:tplc="1818D71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210611BA"/>
    <w:multiLevelType w:val="hybridMultilevel"/>
    <w:tmpl w:val="74E4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23929"/>
    <w:multiLevelType w:val="hybridMultilevel"/>
    <w:tmpl w:val="D5800C94"/>
    <w:lvl w:ilvl="0" w:tplc="C8E451B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7D8"/>
    <w:rsid w:val="00057249"/>
    <w:rsid w:val="00057843"/>
    <w:rsid w:val="00097201"/>
    <w:rsid w:val="000C78F1"/>
    <w:rsid w:val="000F7E7F"/>
    <w:rsid w:val="00106859"/>
    <w:rsid w:val="00195198"/>
    <w:rsid w:val="001E2A76"/>
    <w:rsid w:val="00231DA5"/>
    <w:rsid w:val="00240F84"/>
    <w:rsid w:val="002623D2"/>
    <w:rsid w:val="00263898"/>
    <w:rsid w:val="002F73BA"/>
    <w:rsid w:val="00374A16"/>
    <w:rsid w:val="003F03E7"/>
    <w:rsid w:val="00402720"/>
    <w:rsid w:val="00414D51"/>
    <w:rsid w:val="00455E1D"/>
    <w:rsid w:val="00473007"/>
    <w:rsid w:val="00523D6C"/>
    <w:rsid w:val="005339B6"/>
    <w:rsid w:val="00560351"/>
    <w:rsid w:val="00560FA5"/>
    <w:rsid w:val="00590C31"/>
    <w:rsid w:val="0059318E"/>
    <w:rsid w:val="005A24BE"/>
    <w:rsid w:val="005D1687"/>
    <w:rsid w:val="00642F09"/>
    <w:rsid w:val="00677240"/>
    <w:rsid w:val="006873A8"/>
    <w:rsid w:val="006B37E0"/>
    <w:rsid w:val="0071599E"/>
    <w:rsid w:val="00727D90"/>
    <w:rsid w:val="00732F9D"/>
    <w:rsid w:val="00737E53"/>
    <w:rsid w:val="00742128"/>
    <w:rsid w:val="00752394"/>
    <w:rsid w:val="007C5BFC"/>
    <w:rsid w:val="007C7BCB"/>
    <w:rsid w:val="00800EB0"/>
    <w:rsid w:val="0081760B"/>
    <w:rsid w:val="0084533D"/>
    <w:rsid w:val="00883DBF"/>
    <w:rsid w:val="008D53C2"/>
    <w:rsid w:val="00974687"/>
    <w:rsid w:val="00A17530"/>
    <w:rsid w:val="00A229C7"/>
    <w:rsid w:val="00A3280C"/>
    <w:rsid w:val="00A7593A"/>
    <w:rsid w:val="00AB6C2B"/>
    <w:rsid w:val="00B14094"/>
    <w:rsid w:val="00B46140"/>
    <w:rsid w:val="00B5094A"/>
    <w:rsid w:val="00B82026"/>
    <w:rsid w:val="00BB4FAA"/>
    <w:rsid w:val="00BD3D5F"/>
    <w:rsid w:val="00C654DC"/>
    <w:rsid w:val="00C84C9D"/>
    <w:rsid w:val="00CA6CDA"/>
    <w:rsid w:val="00CF1A30"/>
    <w:rsid w:val="00D01AC3"/>
    <w:rsid w:val="00D42B99"/>
    <w:rsid w:val="00D93295"/>
    <w:rsid w:val="00DB5D64"/>
    <w:rsid w:val="00DB625C"/>
    <w:rsid w:val="00E032DD"/>
    <w:rsid w:val="00E13D02"/>
    <w:rsid w:val="00E357FA"/>
    <w:rsid w:val="00E37A1F"/>
    <w:rsid w:val="00E45CA2"/>
    <w:rsid w:val="00E6670A"/>
    <w:rsid w:val="00E81E14"/>
    <w:rsid w:val="00EB3A4C"/>
    <w:rsid w:val="00EC4502"/>
    <w:rsid w:val="00EE1681"/>
    <w:rsid w:val="00F117D8"/>
    <w:rsid w:val="00F51903"/>
    <w:rsid w:val="00FE6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EFC2"/>
  <w15:docId w15:val="{1E0AAB87-9E33-4635-9A37-8F166A7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37E0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80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EB0"/>
  </w:style>
  <w:style w:type="paragraph" w:styleId="a7">
    <w:name w:val="footer"/>
    <w:basedOn w:val="a"/>
    <w:link w:val="a8"/>
    <w:uiPriority w:val="99"/>
    <w:unhideWhenUsed/>
    <w:rsid w:val="00800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EB0"/>
  </w:style>
  <w:style w:type="character" w:customStyle="1" w:styleId="w">
    <w:name w:val="w"/>
    <w:basedOn w:val="a0"/>
    <w:rsid w:val="002F7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Белошвейка</dc:creator>
  <cp:lastModifiedBy>Татьяна</cp:lastModifiedBy>
  <cp:revision>43</cp:revision>
  <dcterms:created xsi:type="dcterms:W3CDTF">2021-10-07T18:18:00Z</dcterms:created>
  <dcterms:modified xsi:type="dcterms:W3CDTF">2024-10-20T10:53:00Z</dcterms:modified>
</cp:coreProperties>
</file>