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3B" w:rsidRDefault="00B85E3B" w:rsidP="00A315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89">
        <w:rPr>
          <w:rFonts w:ascii="Times New Roman" w:hAnsi="Times New Roman" w:cs="Times New Roman"/>
          <w:b/>
          <w:sz w:val="28"/>
          <w:szCs w:val="28"/>
        </w:rPr>
        <w:t xml:space="preserve">Мероприятия Республиканского Консультационного Центра ГОУДПО «КРИРО» </w:t>
      </w:r>
    </w:p>
    <w:p w:rsidR="00B85E3B" w:rsidRDefault="00B85E3B" w:rsidP="00A315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89">
        <w:rPr>
          <w:rFonts w:ascii="Times New Roman" w:hAnsi="Times New Roman" w:cs="Times New Roman"/>
          <w:b/>
          <w:sz w:val="28"/>
          <w:szCs w:val="28"/>
        </w:rPr>
        <w:t>в рамках Всероссийской недели родительской компетенции</w:t>
      </w:r>
    </w:p>
    <w:p w:rsidR="00B85E3B" w:rsidRDefault="00B85E3B" w:rsidP="00A315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24.10.2022-30.10.2022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7"/>
        <w:gridCol w:w="1666"/>
        <w:gridCol w:w="3335"/>
        <w:gridCol w:w="2123"/>
        <w:gridCol w:w="3497"/>
        <w:gridCol w:w="1695"/>
        <w:gridCol w:w="2303"/>
      </w:tblGrid>
      <w:tr w:rsidR="00B85E3B" w:rsidTr="00937204">
        <w:tc>
          <w:tcPr>
            <w:tcW w:w="675" w:type="dxa"/>
          </w:tcPr>
          <w:p w:rsidR="00B85E3B" w:rsidRPr="00C33988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85E3B" w:rsidRPr="00D242E1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B85E3B" w:rsidRPr="00D242E1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 РКЦ</w:t>
            </w:r>
          </w:p>
        </w:tc>
        <w:tc>
          <w:tcPr>
            <w:tcW w:w="2126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F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701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843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F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трансляцию</w:t>
            </w:r>
          </w:p>
        </w:tc>
      </w:tr>
      <w:tr w:rsidR="008863DA" w:rsidRPr="00B01EAF" w:rsidTr="00937204">
        <w:tc>
          <w:tcPr>
            <w:tcW w:w="675" w:type="dxa"/>
          </w:tcPr>
          <w:p w:rsidR="008863DA" w:rsidRPr="00C33988" w:rsidRDefault="008863DA" w:rsidP="00C33988">
            <w:pPr>
              <w:pStyle w:val="a4"/>
              <w:keepNext/>
              <w:numPr>
                <w:ilvl w:val="0"/>
                <w:numId w:val="2"/>
              </w:numPr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3DA" w:rsidRPr="00B01EAF" w:rsidRDefault="008863DA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24.10.2022</w:t>
            </w:r>
          </w:p>
          <w:p w:rsidR="008863DA" w:rsidRPr="00B01EAF" w:rsidRDefault="00990E6A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6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8863DA" w:rsidRPr="00B01EAF" w:rsidRDefault="008863DA" w:rsidP="00335B3C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Игнатова Ярослава Игоревна, учитель-логопед, МАДОУ «Детский сад № 61» г. Сыктывкара, консультант Республиканского консультационного центра ГОУДПО «КРИРО».</w:t>
            </w:r>
          </w:p>
        </w:tc>
        <w:tc>
          <w:tcPr>
            <w:tcW w:w="2126" w:type="dxa"/>
          </w:tcPr>
          <w:p w:rsidR="008863DA" w:rsidRPr="00B01EAF" w:rsidRDefault="008863DA" w:rsidP="008863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«Коррекционные занятия + невролог - шаги к исправлению речевых нарушений у детей»</w:t>
            </w:r>
          </w:p>
        </w:tc>
        <w:tc>
          <w:tcPr>
            <w:tcW w:w="3686" w:type="dxa"/>
          </w:tcPr>
          <w:p w:rsidR="008863DA" w:rsidRPr="00B01EAF" w:rsidRDefault="00335B3C" w:rsidP="00335B3C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Родители бывают удивлены и даже напуганы, когда им предлагают показать ребенка неврологу. Безусловно, такие опасения вполне обоснованы. В нашей онлайн-</w:t>
            </w:r>
            <w:proofErr w:type="spellStart"/>
            <w:r w:rsidRPr="00B01EAF">
              <w:rPr>
                <w:rFonts w:ascii="Times New Roman" w:hAnsi="Times New Roman" w:cs="Times New Roman"/>
              </w:rPr>
              <w:t>гостинной</w:t>
            </w:r>
            <w:proofErr w:type="spellEnd"/>
            <w:r w:rsidRPr="00B01EAF">
              <w:rPr>
                <w:rFonts w:ascii="Times New Roman" w:hAnsi="Times New Roman" w:cs="Times New Roman"/>
              </w:rPr>
              <w:t xml:space="preserve"> специалисты РКЦ расскажут, каким образом логопедия связана с неврологией и медициной в целом, что может дать визит к неврологу,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диагностики и коррекции речевых недостатков необходимо.</w:t>
            </w:r>
          </w:p>
        </w:tc>
        <w:tc>
          <w:tcPr>
            <w:tcW w:w="1701" w:type="dxa"/>
          </w:tcPr>
          <w:p w:rsidR="008863DA" w:rsidRPr="00B01EAF" w:rsidRDefault="00335B3C" w:rsidP="008863D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843" w:type="dxa"/>
          </w:tcPr>
          <w:p w:rsidR="008863DA" w:rsidRPr="00B01EAF" w:rsidRDefault="001E23DA" w:rsidP="00B85E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https://kriro.ru/pEs2Z</w:t>
            </w:r>
          </w:p>
        </w:tc>
      </w:tr>
      <w:tr w:rsidR="00B85E3B" w:rsidRPr="00B01EAF" w:rsidTr="00335B3C">
        <w:trPr>
          <w:trHeight w:val="688"/>
        </w:trPr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</w:p>
          <w:p w:rsidR="008863DA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B85E3B" w:rsidRPr="00B01EAF" w:rsidRDefault="00B85E3B" w:rsidP="00335B3C">
            <w:pPr>
              <w:pStyle w:val="a4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старший методист  </w:t>
            </w:r>
            <w:r w:rsidRPr="00B0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центром психолого-педагогического </w:t>
            </w:r>
            <w:r w:rsidRPr="00B01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сопровождения, специального и инклюзивного образования, интернатных учреждений ГОУДПО «КРИРО»</w:t>
            </w:r>
            <w:r w:rsidR="008863DA" w:rsidRPr="00B01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863DA"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Республиканского консультационного центра.</w:t>
            </w:r>
          </w:p>
        </w:tc>
        <w:tc>
          <w:tcPr>
            <w:tcW w:w="2126" w:type="dxa"/>
          </w:tcPr>
          <w:p w:rsidR="00B85E3B" w:rsidRPr="00B01EAF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«Алгоритм действий семьи воспитывающей ребенка с ОВЗ, при поступлении ребенка в школу»</w:t>
            </w:r>
          </w:p>
        </w:tc>
        <w:tc>
          <w:tcPr>
            <w:tcW w:w="3686" w:type="dxa"/>
          </w:tcPr>
          <w:p w:rsidR="00B85E3B" w:rsidRPr="00B01EAF" w:rsidRDefault="00B85E3B" w:rsidP="008863DA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Первый год обучения ребенка в школе – это очень сложный период в жизни маленького школьника</w:t>
            </w:r>
            <w:r w:rsidR="006C75C2"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новые условия жизни и деятельности ребенка, новые контакты, новые отношения, новые обязанности.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очень напряженный период, прежде всего потому, что школа с первых же дней ставит перед </w:t>
            </w:r>
            <w:r w:rsidR="006C75C2" w:rsidRPr="00B01EAF">
              <w:rPr>
                <w:rFonts w:ascii="Times New Roman" w:hAnsi="Times New Roman" w:cs="Times New Roman"/>
                <w:sz w:val="24"/>
                <w:szCs w:val="24"/>
              </w:rPr>
              <w:t>первоклассником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целый ряд задач. Меняется режим дня, требуется мобилизация всех сил ребенка. </w:t>
            </w:r>
          </w:p>
          <w:p w:rsidR="00B85E3B" w:rsidRPr="00B01EAF" w:rsidRDefault="00B85E3B" w:rsidP="008863DA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Для детей с ОВЗ - это большой стресс.  Адаптация к школе происходит не сразу, это довольно длительный процесс, связанный со значительным напряжением всех систем организма. Дети все разные. Различны их способности, возможности и личностные качества. Однако именно в первом классе закладывается основа отношения ребенка к школе и к учению. Родителям необходимо проявить максимум бдительности и усилий для того, чтобы помочь своему первокласснику наиболее благополучно адаптироваться в новых для него условиях.</w:t>
            </w:r>
          </w:p>
        </w:tc>
        <w:tc>
          <w:tcPr>
            <w:tcW w:w="1701" w:type="dxa"/>
          </w:tcPr>
          <w:p w:rsidR="00B85E3B" w:rsidRPr="00B01EAF" w:rsidRDefault="00FE1AD8" w:rsidP="00FE1AD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(онлайн-гостиная)</w:t>
            </w:r>
          </w:p>
        </w:tc>
        <w:tc>
          <w:tcPr>
            <w:tcW w:w="1843" w:type="dxa"/>
          </w:tcPr>
          <w:p w:rsidR="00B85E3B" w:rsidRPr="00B01EAF" w:rsidRDefault="001E23DA" w:rsidP="00D242E1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https://kriro.ru/EndTp</w:t>
            </w:r>
          </w:p>
        </w:tc>
      </w:tr>
      <w:tr w:rsidR="00B85E3B" w:rsidRPr="00B01EAF" w:rsidTr="00937204"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26.10.2022</w:t>
            </w:r>
          </w:p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B85E3B" w:rsidRPr="00B01EAF" w:rsidRDefault="00B85E3B" w:rsidP="00335B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530306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Пуденко</w:t>
            </w:r>
            <w:proofErr w:type="spellEnd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Андреевна, старший воспитатель, Гордеева Людмила Семеновна, педагог-психолог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МБДОУ "Детский сад № 18" г. Воркуты (сетевая площадка ФГБНУ «Институт художественного образования и культурологии Российской академии образования» по теме "Вариативные модели социокультурной образовательной среды для детей младенческого и раннего возраста"),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консультанты Республиканского консультационного центра ГОУДПО «КРИРО»</w:t>
            </w:r>
            <w:bookmarkEnd w:id="0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101530286"/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«Секреты успешной адаптации детей раннего возраста </w:t>
            </w: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 условиям детского сада»</w:t>
            </w:r>
            <w:bookmarkEnd w:id="1"/>
          </w:p>
        </w:tc>
        <w:tc>
          <w:tcPr>
            <w:tcW w:w="3686" w:type="dxa"/>
          </w:tcPr>
          <w:p w:rsidR="00B85E3B" w:rsidRPr="00B01EAF" w:rsidRDefault="006C75C2" w:rsidP="00B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чем кроются секреты</w:t>
            </w:r>
            <w:r w:rsidRPr="00B01EAF">
              <w:t xml:space="preserve">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успешной адаптации детей раннего возраста к условиям детского сада? Наши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специалисты расскажут о том что такое ф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ункциональная готовность малыша и психологическая готовность родителей к посещению детского сада;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выглядит и из чего состоит 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модель успешной адаптации ребенка к условиям ДОО;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образовательные и </w:t>
            </w:r>
            <w:proofErr w:type="spellStart"/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работы  с детьми раннего возраста ("мягкая" педагогика)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применяются в ДОУ для «плавной» и «безболезненной» адаптации малыша к садику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85E3B" w:rsidRPr="00B01EAF" w:rsidRDefault="006C75C2" w:rsidP="008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843" w:type="dxa"/>
          </w:tcPr>
          <w:p w:rsidR="00B85E3B" w:rsidRPr="00B01EAF" w:rsidRDefault="001E23DA" w:rsidP="00B85E3B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https://kriro.ru/05agY</w:t>
            </w:r>
          </w:p>
        </w:tc>
      </w:tr>
      <w:tr w:rsidR="00B85E3B" w:rsidRPr="00B01EAF" w:rsidTr="00937204"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27.10.2022</w:t>
            </w:r>
          </w:p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B85E3B" w:rsidRPr="00B01EAF" w:rsidRDefault="00B85E3B" w:rsidP="00B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Сонцова</w:t>
            </w:r>
            <w:proofErr w:type="spellEnd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 Ивановна, педагог-психолог, Тихонова Татьяна Григорьевна, учитель-логопед МБОУ "Начальная школа - детский сад № 1" г. Воркуты (муниципальный ресурсный центр по организации обучения детей с особыми образовательными потребностями)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консультанты Республиканского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консультационного центра ГОУДПО «КРИРО».</w:t>
            </w:r>
          </w:p>
        </w:tc>
        <w:tc>
          <w:tcPr>
            <w:tcW w:w="2126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«Младший дошкольный возраст: игры и игрушки для развития познавательной активности»</w:t>
            </w:r>
          </w:p>
        </w:tc>
        <w:tc>
          <w:tcPr>
            <w:tcW w:w="3686" w:type="dxa"/>
          </w:tcPr>
          <w:p w:rsidR="00FE1AD8" w:rsidRPr="00B01EAF" w:rsidRDefault="00FE1AD8" w:rsidP="00FE1A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появляется на свет с врожденной познавательной направленностью, помогающей ему адаптироваться к новым условиям своей жизнедеятельности. Постепенно познавательная направленность перерастает в познавательную активность, проявляющаяся у детей в действиях, направленных на получение новых впечатлений об окружающем мире. Вопрос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познавательной активности волнует многих родителей, воспитателей и педагогов. Каким же образом можно стимулировать познавательную активность?</w:t>
            </w:r>
          </w:p>
          <w:p w:rsidR="00B85E3B" w:rsidRPr="00B01EAF" w:rsidRDefault="00FE1AD8" w:rsidP="00FE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 для кого не секрет, что ведущей деятельностью дошкольника является игровая деятельность. Именно в игре происходит развитие познавательной активности. Специалисты центра расскажут о и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спользовани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метода сенсорной интеграции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органов чувств, необходимых для движения, игры и говорения; игровые инструменты для детей (в том числе с ОВЗ) в познании окружающего мира;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игрушк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том числе авторская разработка "</w:t>
            </w:r>
            <w:proofErr w:type="spellStart"/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бизикуб</w:t>
            </w:r>
            <w:proofErr w:type="spellEnd"/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") для развития речи и познавательных способностей детей младшего дошкольного возраста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85E3B" w:rsidRPr="00B01EAF" w:rsidRDefault="00FE1AD8" w:rsidP="008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5E3B" w:rsidRPr="00B01EAF">
              <w:rPr>
                <w:rFonts w:ascii="Times New Roman" w:hAnsi="Times New Roman" w:cs="Times New Roman"/>
                <w:sz w:val="24"/>
                <w:szCs w:val="24"/>
              </w:rPr>
              <w:t>(онлайн-гостиная)</w:t>
            </w:r>
          </w:p>
        </w:tc>
        <w:tc>
          <w:tcPr>
            <w:tcW w:w="1843" w:type="dxa"/>
          </w:tcPr>
          <w:p w:rsidR="00B85E3B" w:rsidRPr="00B01EAF" w:rsidRDefault="001E23DA" w:rsidP="00B85E3B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https://kriro.ru/op8oV</w:t>
            </w:r>
          </w:p>
        </w:tc>
      </w:tr>
      <w:tr w:rsidR="00B85E3B" w:rsidTr="00335B3C">
        <w:trPr>
          <w:trHeight w:val="1397"/>
        </w:trPr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  <w:p w:rsidR="008863DA" w:rsidRPr="00B01EAF" w:rsidRDefault="00990E6A" w:rsidP="008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6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B85E3B" w:rsidRPr="00B01EAF" w:rsidRDefault="00D242E1" w:rsidP="00B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Тропникова</w:t>
            </w:r>
            <w:proofErr w:type="spellEnd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Александровна, педагог-психолог МБУ «Центр психолого-педагогического и информационно-методического сопровождения» г. Сыктывкара,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консультанты Республиканского консультационного центра ГОУДПО «КРИРО».</w:t>
            </w:r>
          </w:p>
        </w:tc>
        <w:tc>
          <w:tcPr>
            <w:tcW w:w="2126" w:type="dxa"/>
          </w:tcPr>
          <w:p w:rsidR="00B85E3B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«Формирование произвольности -</w:t>
            </w:r>
            <w:r w:rsidR="00D242E1"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путь к успешному обучению в школе».</w:t>
            </w:r>
          </w:p>
        </w:tc>
        <w:tc>
          <w:tcPr>
            <w:tcW w:w="3686" w:type="dxa"/>
          </w:tcPr>
          <w:p w:rsidR="00B85E3B" w:rsidRPr="00B01EAF" w:rsidRDefault="00FE1AD8" w:rsidP="00B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нашей </w:t>
            </w: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гостинной</w:t>
            </w:r>
            <w:proofErr w:type="spellEnd"/>
            <w:r w:rsidR="00A844C3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 узнаете о том,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44C3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произвольность и какую роль она играет в формировании психологической готовности к школе. Подробно разберём методы и приемы формирования произвольности у дошкольников, научимся применять их на практике. Вместе мы определим как нам помочь нашим детям быть успешными школьниками, справляться с новыми для них учебными задачами.</w:t>
            </w:r>
          </w:p>
        </w:tc>
        <w:tc>
          <w:tcPr>
            <w:tcW w:w="1701" w:type="dxa"/>
          </w:tcPr>
          <w:p w:rsidR="00B85E3B" w:rsidRPr="00B01EAF" w:rsidRDefault="00FE1AD8" w:rsidP="00FE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(онлайн-гостиная)</w:t>
            </w:r>
          </w:p>
        </w:tc>
        <w:tc>
          <w:tcPr>
            <w:tcW w:w="1843" w:type="dxa"/>
          </w:tcPr>
          <w:p w:rsidR="00B85E3B" w:rsidRPr="001E23DA" w:rsidRDefault="001E23DA" w:rsidP="00B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https://kriro.ru/wp2nl</w:t>
            </w:r>
          </w:p>
        </w:tc>
      </w:tr>
    </w:tbl>
    <w:p w:rsidR="00A61765" w:rsidRPr="00937204" w:rsidRDefault="00A61765">
      <w:pPr>
        <w:rPr>
          <w:sz w:val="10"/>
          <w:szCs w:val="10"/>
        </w:rPr>
      </w:pPr>
      <w:bookmarkStart w:id="2" w:name="_GoBack"/>
      <w:bookmarkEnd w:id="2"/>
    </w:p>
    <w:sectPr w:rsidR="00A61765" w:rsidRPr="00937204" w:rsidSect="00B85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C9B"/>
    <w:multiLevelType w:val="hybridMultilevel"/>
    <w:tmpl w:val="4A60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52CCD"/>
    <w:multiLevelType w:val="hybridMultilevel"/>
    <w:tmpl w:val="00C6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E3B"/>
    <w:rsid w:val="00036EB2"/>
    <w:rsid w:val="001E08DA"/>
    <w:rsid w:val="001E23DA"/>
    <w:rsid w:val="00335B3C"/>
    <w:rsid w:val="004C26E7"/>
    <w:rsid w:val="006C75C2"/>
    <w:rsid w:val="0072047B"/>
    <w:rsid w:val="008863DA"/>
    <w:rsid w:val="00937204"/>
    <w:rsid w:val="00990E6A"/>
    <w:rsid w:val="00A3158D"/>
    <w:rsid w:val="00A61765"/>
    <w:rsid w:val="00A844C3"/>
    <w:rsid w:val="00B01EAF"/>
    <w:rsid w:val="00B85E3B"/>
    <w:rsid w:val="00C33988"/>
    <w:rsid w:val="00D242E1"/>
    <w:rsid w:val="00E31CE5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F4E58-56C6-4228-8349-71647A96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Савенко Наталья Александровна</cp:lastModifiedBy>
  <cp:revision>16</cp:revision>
  <dcterms:created xsi:type="dcterms:W3CDTF">2022-10-11T09:04:00Z</dcterms:created>
  <dcterms:modified xsi:type="dcterms:W3CDTF">2022-10-17T12:09:00Z</dcterms:modified>
</cp:coreProperties>
</file>