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График рассмотрения апелляций участников единого государственного экзамена </w:t>
      </w: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6B6004">
        <w:rPr>
          <w:rFonts w:ascii="Times New Roman" w:hAnsi="Times New Roman" w:cs="Times New Roman"/>
          <w:b/>
          <w:sz w:val="24"/>
          <w:szCs w:val="24"/>
        </w:rPr>
        <w:t xml:space="preserve"> период 2016 года</w:t>
      </w: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020">
        <w:rPr>
          <w:rFonts w:ascii="Times New Roman" w:hAnsi="Times New Roman" w:cs="Times New Roman"/>
          <w:b/>
          <w:sz w:val="20"/>
          <w:szCs w:val="20"/>
        </w:rPr>
        <w:t>Гра</w:t>
      </w:r>
      <w:r>
        <w:rPr>
          <w:rFonts w:ascii="Times New Roman" w:hAnsi="Times New Roman" w:cs="Times New Roman"/>
          <w:b/>
          <w:sz w:val="20"/>
          <w:szCs w:val="20"/>
        </w:rPr>
        <w:t>фик работы Конфликтной комиссии</w:t>
      </w:r>
      <w:r w:rsidRPr="00DD6020">
        <w:rPr>
          <w:rFonts w:ascii="Times New Roman" w:hAnsi="Times New Roman" w:cs="Times New Roman"/>
          <w:b/>
          <w:sz w:val="20"/>
          <w:szCs w:val="20"/>
        </w:rPr>
        <w:t>: понедельник - суббота</w:t>
      </w:r>
    </w:p>
    <w:p w:rsidR="00636B6D" w:rsidRPr="00DD6020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085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843"/>
        <w:gridCol w:w="1452"/>
        <w:gridCol w:w="1701"/>
        <w:gridCol w:w="2375"/>
        <w:gridCol w:w="1843"/>
        <w:gridCol w:w="1639"/>
      </w:tblGrid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Дата экзамена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Официальный день объявления результатов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рассмотрения конфликтной комиссией апелляций о нарушении установленного порядка</w:t>
            </w:r>
          </w:p>
        </w:tc>
        <w:tc>
          <w:tcPr>
            <w:tcW w:w="1843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приема апелляций о несогласии с выставленными баллами</w:t>
            </w:r>
          </w:p>
        </w:tc>
        <w:tc>
          <w:tcPr>
            <w:tcW w:w="1639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Сроки рассмотрения конфликтной комиссией апелляции о несогласии с выставленными баллами 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География, литература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Русский язык 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40C38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40C38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Математика (профильный уровень)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(ср)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shd w:val="clear" w:color="auto" w:fill="auto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Обществознание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(устные)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, биология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ср)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нформатика и ИКТ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, история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Химия, физика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География, иностранные языки, химия, обществознание, информатика и ИКТ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24.06.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rPr>
          <w:trHeight w:val="716"/>
        </w:trPr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 (устные)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- 25.06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rPr>
          <w:trHeight w:val="411"/>
        </w:trPr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Литература, физика, история, биология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1D01F1">
              <w:rPr>
                <w:rFonts w:ascii="Times New Roman" w:hAnsi="Times New Roman" w:cs="Times New Roman"/>
                <w:i/>
                <w:sz w:val="18"/>
                <w:szCs w:val="21"/>
              </w:rPr>
              <w:t>(резерв)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C123D9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.07.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- 27.06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Русский язык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уровень, профильный уровень)</w:t>
            </w:r>
          </w:p>
          <w:p w:rsidR="00636B6D" w:rsidRPr="00A0323F" w:rsidRDefault="00636B6D" w:rsidP="003248E8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A0323F"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C123D9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 (ср) - 30.06.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13.07. (ср)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9E21C5" w:rsidRDefault="00636B6D" w:rsidP="003248E8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9E21C5">
              <w:rPr>
                <w:rFonts w:ascii="Times New Roman" w:hAnsi="Times New Roman" w:cs="Times New Roman"/>
                <w:i/>
                <w:sz w:val="18"/>
                <w:szCs w:val="21"/>
              </w:rPr>
              <w:t>Резерв по всем учебным предметам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- 02.07.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71360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360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636B6D" w:rsidRDefault="00636B6D" w:rsidP="00636B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B6D" w:rsidRDefault="00636B6D" w:rsidP="00636B6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F27577" w:rsidRDefault="00F27577"/>
    <w:sectPr w:rsidR="00F27577" w:rsidSect="00636B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D"/>
    <w:rsid w:val="00636B6D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Пыстина</dc:creator>
  <cp:lastModifiedBy>Наталья В. Пыстина</cp:lastModifiedBy>
  <cp:revision>1</cp:revision>
  <dcterms:created xsi:type="dcterms:W3CDTF">2016-06-03T16:11:00Z</dcterms:created>
  <dcterms:modified xsi:type="dcterms:W3CDTF">2016-06-03T16:12:00Z</dcterms:modified>
</cp:coreProperties>
</file>